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 xml:space="preserve"> </w:t>
      </w:r>
      <w:r>
        <w:rPr>
          <w:rFonts w:hint="eastAsia" w:ascii="仿宋_GB2312" w:hAnsi="仿宋_GB2312" w:eastAsia="仿宋_GB2312" w:cs="仿宋_GB2312"/>
          <w:sz w:val="32"/>
          <w:szCs w:val="32"/>
          <w:lang w:val="en-US" w:eastAsia="zh-CN"/>
        </w:rPr>
        <w:t>附件：投标文件模版</w:t>
      </w:r>
    </w:p>
    <w:p>
      <w:pPr>
        <w:tabs>
          <w:tab w:val="left" w:pos="3586"/>
        </w:tabs>
        <w:jc w:val="center"/>
        <w:rPr>
          <w:rFonts w:ascii="宋体" w:hAnsi="宋体" w:cs="宋体"/>
          <w:b/>
          <w:sz w:val="44"/>
          <w:szCs w:val="44"/>
        </w:rPr>
      </w:pPr>
      <w:r>
        <w:rPr>
          <w:rFonts w:ascii="宋体" w:hAnsi="宋体" w:cs="宋体"/>
          <w:sz w:val="44"/>
        </w:rPr>
        <mc:AlternateContent>
          <mc:Choice Requires="wps">
            <w:drawing>
              <wp:anchor distT="0" distB="0" distL="114300" distR="114300" simplePos="0" relativeHeight="251659264" behindDoc="0" locked="0" layoutInCell="1" allowOverlap="1">
                <wp:simplePos x="0" y="0"/>
                <wp:positionH relativeFrom="column">
                  <wp:posOffset>4693920</wp:posOffset>
                </wp:positionH>
                <wp:positionV relativeFrom="paragraph">
                  <wp:posOffset>206375</wp:posOffset>
                </wp:positionV>
                <wp:extent cx="1057910" cy="548640"/>
                <wp:effectExtent l="4445" t="4445" r="23495" b="18415"/>
                <wp:wrapNone/>
                <wp:docPr id="2" name="矩形 2"/>
                <wp:cNvGraphicFramePr/>
                <a:graphic xmlns:a="http://schemas.openxmlformats.org/drawingml/2006/main">
                  <a:graphicData uri="http://schemas.microsoft.com/office/word/2010/wordprocessingShape">
                    <wps:wsp>
                      <wps:cNvSpPr/>
                      <wps:spPr>
                        <a:xfrm>
                          <a:off x="4810760" y="1624330"/>
                          <a:ext cx="1057910" cy="5486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480" w:lineRule="auto"/>
                              <w:rPr>
                                <w:rFonts w:ascii="宋体" w:hAnsi="宋体" w:cs="宋体"/>
                                <w:b/>
                                <w:bCs/>
                              </w:rPr>
                            </w:pPr>
                            <w:r>
                              <w:rPr>
                                <w:rFonts w:hint="eastAsia" w:ascii="宋体" w:hAnsi="宋体" w:cs="宋体"/>
                                <w:b/>
                                <w:bCs/>
                              </w:rPr>
                              <w:t>标明正/副本</w:t>
                            </w:r>
                          </w:p>
                        </w:txbxContent>
                      </wps:txbx>
                      <wps:bodyPr vert="horz" anchor="t" anchorCtr="0" upright="1"/>
                    </wps:wsp>
                  </a:graphicData>
                </a:graphic>
              </wp:anchor>
            </w:drawing>
          </mc:Choice>
          <mc:Fallback>
            <w:pict>
              <v:rect id="_x0000_s1026" o:spid="_x0000_s1026" o:spt="1" style="position:absolute;left:0pt;margin-left:369.6pt;margin-top:16.25pt;height:43.2pt;width:83.3pt;z-index:251659264;mso-width-relative:page;mso-height-relative:page;" fillcolor="#FFFFFF" filled="t" stroked="t" coordsize="21600,21600" o:gfxdata="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4F7VtgAAAAKAQAADwAAAAAAAAABACAAAAAiAAAAZHJzL2Rvd25yZXYueG1sUEsBAhQA&#10;FAAAAAgAh07iQAf4DjArAgAAaAQAAA4AAAAAAAAAAQAgAAAAJwEAAGRycy9lMm9Eb2MueG1sUEsF&#10;BgAAAAAGAAYAWQEAAMQFAAAAAA==&#10;">
                <v:fill on="t" focussize="0,0"/>
                <v:stroke color="#000000" joinstyle="miter"/>
                <v:imagedata o:title=""/>
                <o:lock v:ext="edit" aspectratio="f"/>
                <v:textbox>
                  <w:txbxContent>
                    <w:p>
                      <w:pPr>
                        <w:spacing w:line="480" w:lineRule="auto"/>
                        <w:rPr>
                          <w:rFonts w:ascii="宋体" w:hAnsi="宋体" w:cs="宋体"/>
                          <w:b/>
                          <w:bCs/>
                        </w:rPr>
                      </w:pPr>
                      <w:r>
                        <w:rPr>
                          <w:rFonts w:hint="eastAsia" w:ascii="宋体" w:hAnsi="宋体" w:cs="宋体"/>
                          <w:b/>
                          <w:bCs/>
                        </w:rPr>
                        <w:t>标明正/副本</w:t>
                      </w:r>
                    </w:p>
                  </w:txbxContent>
                </v:textbox>
              </v:rect>
            </w:pict>
          </mc:Fallback>
        </mc:AlternateContent>
      </w:r>
    </w:p>
    <w:p>
      <w:pPr>
        <w:adjustRightInd w:val="0"/>
        <w:snapToGrid w:val="0"/>
        <w:spacing w:line="1000" w:lineRule="exact"/>
        <w:jc w:val="center"/>
        <w:rPr>
          <w:rFonts w:ascii="黑体" w:hAnsi="黑体" w:eastAsia="黑体" w:cs="黑体"/>
          <w:bCs/>
          <w:sz w:val="44"/>
          <w:szCs w:val="44"/>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ascii="宋体" w:hAnsi="宋体" w:cs="宋体"/>
          <w:b/>
          <w:sz w:val="72"/>
          <w:szCs w:val="72"/>
        </w:rPr>
      </w:pPr>
      <w:bookmarkStart w:id="0" w:name="_Toc21763"/>
      <w:bookmarkStart w:id="1" w:name="_Toc5715"/>
      <w:bookmarkStart w:id="2" w:name="_Toc3431"/>
      <w:r>
        <w:rPr>
          <w:rFonts w:hint="eastAsia" w:ascii="宋体" w:hAnsi="宋体" w:eastAsia="宋体" w:cs="宋体"/>
          <w:b/>
          <w:bCs/>
          <w:sz w:val="52"/>
          <w:szCs w:val="52"/>
        </w:rPr>
        <w:t>甘肃医学院附属医院（平凉市人民医院）</w:t>
      </w:r>
      <w:r>
        <w:rPr>
          <w:rFonts w:hint="eastAsia" w:ascii="宋体" w:hAnsi="宋体" w:cs="宋体"/>
          <w:b/>
          <w:bCs/>
          <w:sz w:val="52"/>
          <w:szCs w:val="52"/>
          <w:lang w:val="en-US" w:eastAsia="zh-CN"/>
        </w:rPr>
        <w:t>***</w:t>
      </w:r>
      <w:r>
        <w:rPr>
          <w:rFonts w:hint="eastAsia" w:ascii="宋体" w:hAnsi="宋体" w:eastAsia="宋体" w:cs="宋体"/>
          <w:b/>
          <w:bCs/>
          <w:sz w:val="52"/>
          <w:szCs w:val="52"/>
        </w:rPr>
        <w:t>采购项目</w:t>
      </w:r>
    </w:p>
    <w:p>
      <w:pPr>
        <w:pStyle w:val="7"/>
        <w:ind w:left="0" w:leftChars="0" w:firstLine="0" w:firstLineChars="0"/>
        <w:rPr>
          <w:rFonts w:hAnsi="宋体" w:cs="宋体"/>
        </w:rPr>
      </w:pPr>
    </w:p>
    <w:p>
      <w:pPr>
        <w:pStyle w:val="7"/>
        <w:rPr>
          <w:rFonts w:hAnsi="宋体" w:cs="宋体"/>
        </w:rPr>
      </w:pPr>
    </w:p>
    <w:p>
      <w:pPr>
        <w:adjustRightInd w:val="0"/>
        <w:snapToGrid w:val="0"/>
        <w:jc w:val="center"/>
        <w:rPr>
          <w:rFonts w:ascii="宋体" w:hAnsi="宋体" w:cs="宋体"/>
          <w:b/>
          <w:bCs/>
          <w:sz w:val="44"/>
          <w:szCs w:val="44"/>
        </w:rPr>
      </w:pPr>
      <w:bookmarkStart w:id="3" w:name="_Toc16582"/>
    </w:p>
    <w:p>
      <w:pPr>
        <w:adjustRightInd w:val="0"/>
        <w:snapToGrid w:val="0"/>
        <w:jc w:val="both"/>
        <w:rPr>
          <w:rFonts w:hint="eastAsia" w:ascii="宋体" w:hAnsi="宋体" w:cs="宋体"/>
          <w:b/>
          <w:bCs/>
          <w:sz w:val="44"/>
          <w:szCs w:val="44"/>
        </w:rPr>
      </w:pPr>
    </w:p>
    <w:p>
      <w:pPr>
        <w:adjustRightInd w:val="0"/>
        <w:snapToGrid w:val="0"/>
        <w:jc w:val="center"/>
        <w:rPr>
          <w:rFonts w:hint="eastAsia" w:ascii="宋体" w:hAnsi="宋体" w:cs="宋体"/>
          <w:b/>
          <w:bCs/>
          <w:sz w:val="44"/>
          <w:szCs w:val="44"/>
        </w:rPr>
      </w:pPr>
    </w:p>
    <w:p>
      <w:pPr>
        <w:adjustRightInd w:val="0"/>
        <w:snapToGrid w:val="0"/>
        <w:jc w:val="center"/>
        <w:rPr>
          <w:rFonts w:ascii="宋体" w:hAnsi="宋体" w:cs="宋体"/>
          <w:b/>
          <w:bCs/>
          <w:sz w:val="72"/>
          <w:szCs w:val="72"/>
        </w:rPr>
      </w:pPr>
      <w:r>
        <w:rPr>
          <w:rFonts w:hint="eastAsia" w:ascii="宋体" w:hAnsi="宋体" w:cs="宋体"/>
          <w:b/>
          <w:bCs/>
          <w:sz w:val="72"/>
          <w:szCs w:val="72"/>
        </w:rPr>
        <w:t>投标文件</w:t>
      </w:r>
      <w:bookmarkEnd w:id="0"/>
      <w:bookmarkEnd w:id="1"/>
      <w:bookmarkEnd w:id="2"/>
      <w:bookmarkEnd w:id="3"/>
      <w:bookmarkStart w:id="4" w:name="_Toc30407"/>
      <w:bookmarkStart w:id="5" w:name="_Toc31896"/>
      <w:bookmarkStart w:id="6" w:name="_Toc14776"/>
    </w:p>
    <w:p>
      <w:pPr>
        <w:autoSpaceDE w:val="0"/>
        <w:autoSpaceDN w:val="0"/>
        <w:adjustRightInd w:val="0"/>
        <w:spacing w:line="360" w:lineRule="auto"/>
        <w:jc w:val="center"/>
        <w:rPr>
          <w:rFonts w:hint="default" w:ascii="宋体" w:hAnsi="宋体" w:eastAsia="宋体" w:cs="宋体"/>
          <w:b/>
          <w:color w:val="0000FF"/>
          <w:sz w:val="28"/>
          <w:szCs w:val="18"/>
          <w:lang w:val="en-US" w:eastAsia="zh-CN"/>
        </w:rPr>
      </w:pPr>
      <w:bookmarkStart w:id="7" w:name="_Toc8579"/>
      <w:r>
        <w:rPr>
          <w:rFonts w:hint="eastAsia" w:ascii="宋体" w:hAnsi="宋体" w:cs="宋体"/>
          <w:b/>
          <w:bCs/>
          <w:sz w:val="28"/>
          <w:szCs w:val="28"/>
        </w:rPr>
        <w:t>项目编号：</w:t>
      </w:r>
      <w:bookmarkEnd w:id="4"/>
      <w:bookmarkEnd w:id="5"/>
      <w:bookmarkEnd w:id="6"/>
      <w:bookmarkEnd w:id="7"/>
      <w:r>
        <w:rPr>
          <w:rFonts w:hint="eastAsia" w:ascii="宋体" w:hAnsi="宋体" w:cs="宋体"/>
          <w:b/>
          <w:sz w:val="28"/>
          <w:szCs w:val="18"/>
          <w:lang w:val="en-US" w:eastAsia="zh-CN"/>
        </w:rPr>
        <w:t>GYFY2026-*</w:t>
      </w:r>
    </w:p>
    <w:p>
      <w:pPr>
        <w:adjustRightInd w:val="0"/>
        <w:snapToGrid w:val="0"/>
        <w:jc w:val="center"/>
        <w:rPr>
          <w:rFonts w:ascii="宋体" w:hAnsi="宋体" w:cs="宋体"/>
          <w:b/>
          <w:bCs/>
          <w:sz w:val="28"/>
          <w:szCs w:val="28"/>
        </w:rPr>
      </w:pPr>
    </w:p>
    <w:p>
      <w:pPr>
        <w:adjustRightInd w:val="0"/>
        <w:snapToGrid w:val="0"/>
        <w:spacing w:line="600" w:lineRule="exact"/>
        <w:rPr>
          <w:rFonts w:ascii="宋体" w:hAnsi="宋体" w:cs="宋体"/>
          <w:bCs/>
          <w:sz w:val="28"/>
          <w:szCs w:val="28"/>
        </w:rPr>
      </w:pPr>
    </w:p>
    <w:p>
      <w:pPr>
        <w:pStyle w:val="7"/>
        <w:ind w:left="0" w:leftChars="0" w:firstLine="0" w:firstLineChars="0"/>
        <w:rPr>
          <w:rFonts w:hAnsi="宋体" w:cs="宋体"/>
          <w:bCs/>
          <w:sz w:val="28"/>
          <w:szCs w:val="28"/>
        </w:rPr>
      </w:pPr>
    </w:p>
    <w:p>
      <w:pPr>
        <w:pStyle w:val="7"/>
        <w:ind w:left="0" w:leftChars="0" w:firstLine="0" w:firstLineChars="0"/>
        <w:rPr>
          <w:rFonts w:hAnsi="宋体" w:cs="宋体"/>
        </w:rPr>
      </w:pPr>
    </w:p>
    <w:p>
      <w:pPr>
        <w:pStyle w:val="7"/>
        <w:rPr>
          <w:rFonts w:hAnsi="宋体" w:cs="宋体"/>
        </w:rPr>
      </w:pP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投标人名称（加盖公章）：</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rPr>
      </w:pPr>
      <w:r>
        <w:rPr>
          <w:rFonts w:hint="eastAsia" w:ascii="宋体" w:hAnsi="宋体" w:cs="宋体"/>
          <w:b/>
          <w:sz w:val="28"/>
          <w:szCs w:val="28"/>
        </w:rPr>
        <w:t>法定代表人或被授权人（签字）：</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lang w:val="en-US" w:eastAsia="zh-CN"/>
        </w:rPr>
      </w:pPr>
      <w:r>
        <w:rPr>
          <w:rFonts w:hint="eastAsia" w:ascii="宋体" w:hAnsi="宋体" w:cs="宋体"/>
          <w:b/>
          <w:sz w:val="28"/>
          <w:szCs w:val="28"/>
          <w:u w:val="none"/>
          <w:lang w:val="en-US" w:eastAsia="zh-CN"/>
        </w:rPr>
        <w:t>联系人：</w:t>
      </w:r>
      <w:r>
        <w:rPr>
          <w:rFonts w:hint="eastAsia" w:ascii="宋体" w:hAnsi="宋体" w:cs="宋体"/>
          <w:b/>
          <w:sz w:val="28"/>
          <w:szCs w:val="28"/>
          <w:u w:val="single"/>
        </w:rPr>
        <w:t>×××</w:t>
      </w:r>
    </w:p>
    <w:p>
      <w:pPr>
        <w:adjustRightInd w:val="0"/>
        <w:snapToGrid w:val="0"/>
        <w:spacing w:line="600" w:lineRule="exact"/>
        <w:ind w:left="840" w:firstLine="843" w:firstLineChars="300"/>
        <w:rPr>
          <w:rFonts w:hint="default" w:ascii="宋体" w:hAnsi="宋体" w:cs="宋体"/>
          <w:b/>
          <w:sz w:val="28"/>
          <w:szCs w:val="28"/>
          <w:u w:val="single"/>
          <w:lang w:val="en-US" w:eastAsia="zh-CN"/>
        </w:rPr>
      </w:pPr>
      <w:r>
        <w:rPr>
          <w:rFonts w:hint="eastAsia" w:ascii="宋体" w:hAnsi="宋体" w:cs="宋体"/>
          <w:b/>
          <w:sz w:val="28"/>
          <w:szCs w:val="28"/>
          <w:u w:val="none"/>
          <w:lang w:val="en-US" w:eastAsia="zh-CN"/>
        </w:rPr>
        <w:t>联系电话：</w:t>
      </w:r>
      <w:r>
        <w:rPr>
          <w:rFonts w:hint="eastAsia" w:ascii="宋体" w:hAnsi="宋体" w:cs="宋体"/>
          <w:b/>
          <w:sz w:val="28"/>
          <w:szCs w:val="28"/>
          <w:u w:val="single"/>
        </w:rPr>
        <w:t>×××××××××</w:t>
      </w: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投标日期：</w:t>
      </w:r>
      <w:r>
        <w:rPr>
          <w:rFonts w:hint="eastAsia" w:ascii="宋体" w:hAnsi="宋体" w:cs="宋体"/>
          <w:b/>
          <w:sz w:val="28"/>
          <w:szCs w:val="28"/>
          <w:u w:val="single"/>
        </w:rPr>
        <w:t>××××</w:t>
      </w:r>
      <w:r>
        <w:rPr>
          <w:rFonts w:hint="eastAsia" w:ascii="宋体" w:hAnsi="宋体" w:cs="宋体"/>
          <w:b/>
          <w:sz w:val="28"/>
          <w:szCs w:val="28"/>
        </w:rPr>
        <w:t>年</w:t>
      </w:r>
      <w:r>
        <w:rPr>
          <w:rFonts w:hint="eastAsia" w:ascii="宋体" w:hAnsi="宋体" w:cs="宋体"/>
          <w:b/>
          <w:sz w:val="28"/>
          <w:szCs w:val="28"/>
          <w:u w:val="single"/>
        </w:rPr>
        <w:t>×</w:t>
      </w:r>
      <w:r>
        <w:rPr>
          <w:rFonts w:hint="eastAsia" w:ascii="宋体" w:hAnsi="宋体" w:cs="宋体"/>
          <w:b/>
          <w:sz w:val="28"/>
          <w:szCs w:val="28"/>
        </w:rPr>
        <w:t>月</w:t>
      </w:r>
      <w:r>
        <w:rPr>
          <w:rFonts w:hint="eastAsia" w:ascii="宋体" w:hAnsi="宋体" w:cs="宋体"/>
          <w:b/>
          <w:sz w:val="28"/>
          <w:szCs w:val="28"/>
          <w:u w:val="single"/>
        </w:rPr>
        <w:t>×</w:t>
      </w:r>
      <w:r>
        <w:rPr>
          <w:rFonts w:hint="eastAsia" w:ascii="宋体" w:hAnsi="宋体" w:cs="宋体"/>
          <w:b/>
          <w:sz w:val="28"/>
          <w:szCs w:val="28"/>
        </w:rPr>
        <w:t>日</w:t>
      </w:r>
    </w:p>
    <w:p>
      <w:pPr>
        <w:adjustRightInd w:val="0"/>
        <w:snapToGrid w:val="0"/>
        <w:spacing w:line="360" w:lineRule="auto"/>
        <w:jc w:val="center"/>
        <w:rPr>
          <w:rFonts w:ascii="宋体" w:hAnsi="宋体" w:cs="宋体"/>
          <w:sz w:val="28"/>
          <w:szCs w:val="28"/>
        </w:rPr>
      </w:pPr>
      <w:r>
        <w:rPr>
          <w:rFonts w:hint="eastAsia" w:ascii="宋体" w:hAnsi="宋体" w:cs="宋体"/>
          <w:sz w:val="28"/>
          <w:szCs w:val="28"/>
        </w:rPr>
        <w:br w:type="page"/>
      </w:r>
    </w:p>
    <w:p>
      <w:pPr>
        <w:keepNext w:val="0"/>
        <w:keepLines w:val="0"/>
        <w:pageBreakBefore w:val="0"/>
        <w:kinsoku/>
        <w:wordWrap/>
        <w:overflowPunct/>
        <w:topLinePunct w:val="0"/>
        <w:autoSpaceDE/>
        <w:autoSpaceDN/>
        <w:bidi w:val="0"/>
        <w:adjustRightInd w:val="0"/>
        <w:snapToGrid w:val="0"/>
        <w:spacing w:line="560" w:lineRule="exact"/>
        <w:jc w:val="center"/>
        <w:rPr>
          <w:rFonts w:ascii="黑体" w:hAnsi="黑体" w:eastAsia="黑体" w:cs="黑体"/>
          <w:sz w:val="28"/>
          <w:szCs w:val="28"/>
        </w:rPr>
      </w:pPr>
      <w:r>
        <w:rPr>
          <w:rFonts w:hint="eastAsia" w:ascii="黑体" w:hAnsi="黑体" w:eastAsia="黑体" w:cs="黑体"/>
          <w:sz w:val="28"/>
          <w:szCs w:val="28"/>
        </w:rPr>
        <w:t>一 、投标函</w:t>
      </w:r>
    </w:p>
    <w:p>
      <w:pPr>
        <w:keepNext w:val="0"/>
        <w:keepLines w:val="0"/>
        <w:pageBreakBefore w:val="0"/>
        <w:kinsoku/>
        <w:wordWrap/>
        <w:overflowPunct/>
        <w:topLinePunct w:val="0"/>
        <w:autoSpaceDE/>
        <w:autoSpaceDN/>
        <w:bidi w:val="0"/>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致：</w:t>
      </w:r>
      <w:r>
        <w:rPr>
          <w:rFonts w:hint="eastAsia" w:ascii="仿宋" w:hAnsi="仿宋" w:eastAsia="仿宋" w:cs="仿宋"/>
          <w:b/>
          <w:sz w:val="28"/>
          <w:szCs w:val="28"/>
          <w:lang w:val="en-US" w:eastAsia="zh-CN"/>
        </w:rPr>
        <w:t>甘肃医学院附属医院（平凉市人民医院）</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我方全面研究了“</w:t>
      </w:r>
      <w:r>
        <w:rPr>
          <w:rFonts w:hint="eastAsia" w:ascii="仿宋" w:hAnsi="仿宋" w:eastAsia="仿宋" w:cs="仿宋"/>
          <w:color w:val="0D0D0D"/>
          <w:sz w:val="28"/>
          <w:szCs w:val="28"/>
          <w:u w:val="single"/>
        </w:rPr>
        <w:t xml:space="preserve"> （项目名称）</w:t>
      </w:r>
      <w:r>
        <w:rPr>
          <w:rFonts w:hint="eastAsia" w:ascii="仿宋" w:hAnsi="仿宋" w:eastAsia="仿宋" w:cs="仿宋"/>
          <w:sz w:val="28"/>
          <w:szCs w:val="28"/>
        </w:rPr>
        <w:t>”《</w:t>
      </w:r>
      <w:r>
        <w:rPr>
          <w:rFonts w:hint="eastAsia" w:ascii="仿宋" w:hAnsi="仿宋" w:eastAsia="仿宋" w:cs="仿宋"/>
          <w:sz w:val="28"/>
          <w:szCs w:val="28"/>
          <w:lang w:val="en-US" w:eastAsia="zh-CN"/>
        </w:rPr>
        <w:t>询价公告</w:t>
      </w:r>
      <w:r>
        <w:rPr>
          <w:rFonts w:hint="eastAsia" w:ascii="仿宋" w:hAnsi="仿宋" w:eastAsia="仿宋" w:cs="仿宋"/>
          <w:sz w:val="28"/>
          <w:szCs w:val="28"/>
        </w:rPr>
        <w:t>》（项目编号</w:t>
      </w:r>
      <w:r>
        <w:rPr>
          <w:rFonts w:hint="eastAsia" w:ascii="仿宋" w:hAnsi="仿宋" w:eastAsia="仿宋" w:cs="仿宋"/>
          <w:sz w:val="28"/>
          <w:szCs w:val="28"/>
          <w:lang w:eastAsia="zh-CN"/>
        </w:rPr>
        <w:t>）</w:t>
      </w:r>
      <w:r>
        <w:rPr>
          <w:rFonts w:hint="eastAsia" w:ascii="仿宋" w:hAnsi="仿宋" w:eastAsia="仿宋" w:cs="仿宋"/>
          <w:sz w:val="28"/>
          <w:szCs w:val="28"/>
        </w:rPr>
        <w:t>，决定参加贵单位组织的本次投标。我方提交《投标文件》正本</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份并保证其真实性，并承诺，以下情况若未完全履行，愿无条件接受我方投标被拒绝的后果：</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1.所附分项价格表中应交付</w:t>
      </w:r>
      <w:r>
        <w:rPr>
          <w:rFonts w:hint="eastAsia" w:ascii="仿宋" w:hAnsi="仿宋" w:eastAsia="仿宋" w:cs="仿宋"/>
          <w:sz w:val="28"/>
          <w:szCs w:val="28"/>
          <w:lang w:val="en-US" w:eastAsia="zh-CN"/>
        </w:rPr>
        <w:t>项目</w:t>
      </w:r>
      <w:r>
        <w:rPr>
          <w:rFonts w:hint="eastAsia" w:ascii="仿宋" w:hAnsi="仿宋" w:eastAsia="仿宋" w:cs="仿宋"/>
          <w:sz w:val="28"/>
          <w:szCs w:val="28"/>
        </w:rPr>
        <w:t>的投标总价为（人民币）：（小写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大写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 （该总价已包含</w:t>
      </w:r>
      <w:r>
        <w:rPr>
          <w:rFonts w:hint="eastAsia" w:ascii="仿宋" w:hAnsi="仿宋" w:eastAsia="仿宋" w:cs="仿宋"/>
          <w:sz w:val="28"/>
          <w:szCs w:val="28"/>
          <w:lang w:val="en-US" w:eastAsia="zh-CN"/>
        </w:rPr>
        <w:t>询价公告</w:t>
      </w:r>
      <w:r>
        <w:rPr>
          <w:rFonts w:hint="eastAsia" w:ascii="仿宋" w:hAnsi="仿宋" w:eastAsia="仿宋" w:cs="仿宋"/>
          <w:sz w:val="28"/>
          <w:szCs w:val="28"/>
        </w:rPr>
        <w:t>所要求下报价的全部费用）。</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2.我方完全接受《</w:t>
      </w:r>
      <w:r>
        <w:rPr>
          <w:rFonts w:hint="eastAsia" w:ascii="仿宋" w:hAnsi="仿宋" w:eastAsia="仿宋" w:cs="仿宋"/>
          <w:sz w:val="28"/>
          <w:szCs w:val="28"/>
          <w:lang w:val="en-US" w:eastAsia="zh-CN"/>
        </w:rPr>
        <w:t>询价公告</w:t>
      </w:r>
      <w:r>
        <w:rPr>
          <w:rFonts w:hint="eastAsia" w:ascii="仿宋" w:hAnsi="仿宋" w:eastAsia="仿宋" w:cs="仿宋"/>
          <w:sz w:val="28"/>
          <w:szCs w:val="28"/>
        </w:rPr>
        <w:t>》要求的内容，愿承担该项目的实施和售后服务任务，并将履行《</w:t>
      </w:r>
      <w:r>
        <w:rPr>
          <w:rFonts w:hint="eastAsia" w:ascii="仿宋" w:hAnsi="仿宋" w:eastAsia="仿宋" w:cs="仿宋"/>
          <w:sz w:val="28"/>
          <w:szCs w:val="28"/>
          <w:lang w:val="en-US" w:eastAsia="zh-CN"/>
        </w:rPr>
        <w:t>询价公告</w:t>
      </w:r>
      <w:r>
        <w:rPr>
          <w:rFonts w:hint="eastAsia" w:ascii="仿宋" w:hAnsi="仿宋" w:eastAsia="仿宋" w:cs="仿宋"/>
          <w:sz w:val="28"/>
          <w:szCs w:val="28"/>
        </w:rPr>
        <w:t>》对</w:t>
      </w:r>
      <w:r>
        <w:rPr>
          <w:rFonts w:hint="eastAsia" w:ascii="仿宋" w:hAnsi="仿宋" w:eastAsia="仿宋" w:cs="仿宋"/>
          <w:sz w:val="28"/>
          <w:szCs w:val="28"/>
          <w:lang w:eastAsia="zh-CN"/>
        </w:rPr>
        <w:t>成交</w:t>
      </w:r>
      <w:r>
        <w:rPr>
          <w:rFonts w:hint="eastAsia" w:ascii="仿宋" w:hAnsi="仿宋" w:eastAsia="仿宋" w:cs="仿宋"/>
          <w:sz w:val="28"/>
          <w:szCs w:val="28"/>
        </w:rPr>
        <w:t>人的要求和应承担的责任及义务。</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3.我方已全面研究了《</w:t>
      </w:r>
      <w:r>
        <w:rPr>
          <w:rFonts w:hint="eastAsia" w:ascii="仿宋" w:hAnsi="仿宋" w:eastAsia="仿宋" w:cs="仿宋"/>
          <w:sz w:val="28"/>
          <w:szCs w:val="28"/>
          <w:lang w:val="en-US" w:eastAsia="zh-CN"/>
        </w:rPr>
        <w:t>询价公告</w:t>
      </w:r>
      <w:r>
        <w:rPr>
          <w:rFonts w:hint="eastAsia" w:ascii="仿宋" w:hAnsi="仿宋" w:eastAsia="仿宋" w:cs="仿宋"/>
          <w:sz w:val="28"/>
          <w:szCs w:val="28"/>
        </w:rPr>
        <w:t>》的所有内容，包括澄清文件、参考资料及有关附件，无其他不明事项且无任何异议。</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4.我方接受提供贵</w:t>
      </w:r>
      <w:r>
        <w:rPr>
          <w:rFonts w:hint="eastAsia" w:ascii="仿宋" w:hAnsi="仿宋" w:eastAsia="仿宋" w:cs="仿宋"/>
          <w:sz w:val="28"/>
          <w:szCs w:val="28"/>
          <w:lang w:val="en-US" w:eastAsia="zh-CN"/>
        </w:rPr>
        <w:t>单位</w:t>
      </w:r>
      <w:r>
        <w:rPr>
          <w:rFonts w:hint="eastAsia" w:ascii="仿宋" w:hAnsi="仿宋" w:eastAsia="仿宋" w:cs="仿宋"/>
          <w:sz w:val="28"/>
          <w:szCs w:val="28"/>
        </w:rPr>
        <w:t>可能另外要求的与投标有关的任何证据或资料，并保证已提供和将要提供的文件资料是真实、准确的。</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5.我方接受60天的投标有效期（如</w:t>
      </w:r>
      <w:r>
        <w:rPr>
          <w:rFonts w:hint="eastAsia" w:ascii="仿宋" w:hAnsi="仿宋" w:eastAsia="仿宋" w:cs="仿宋"/>
          <w:sz w:val="28"/>
          <w:szCs w:val="28"/>
          <w:lang w:eastAsia="zh-CN"/>
        </w:rPr>
        <w:t>成交</w:t>
      </w:r>
      <w:r>
        <w:rPr>
          <w:rFonts w:hint="eastAsia" w:ascii="仿宋" w:hAnsi="仿宋" w:eastAsia="仿宋" w:cs="仿宋"/>
          <w:sz w:val="28"/>
          <w:szCs w:val="28"/>
        </w:rPr>
        <w:t>，有效期将延至合同终止日为止），在此期间我方将受此约束。</w:t>
      </w:r>
    </w:p>
    <w:p>
      <w:pPr>
        <w:keepNext w:val="0"/>
        <w:keepLines w:val="0"/>
        <w:pageBreakBefore w:val="0"/>
        <w:kinsoku/>
        <w:wordWrap/>
        <w:overflowPunct/>
        <w:topLinePunct w:val="0"/>
        <w:autoSpaceDE/>
        <w:autoSpaceDN/>
        <w:bidi w:val="0"/>
        <w:adjustRightInd w:val="0"/>
        <w:snapToGrid w:val="0"/>
        <w:spacing w:line="560" w:lineRule="exact"/>
        <w:ind w:firstLine="536" w:firstLineChars="200"/>
        <w:textAlignment w:val="baseline"/>
        <w:rPr>
          <w:rFonts w:ascii="仿宋" w:hAnsi="仿宋" w:eastAsia="仿宋" w:cs="仿宋"/>
          <w:spacing w:val="-6"/>
          <w:sz w:val="28"/>
          <w:szCs w:val="28"/>
        </w:rPr>
      </w:pPr>
      <w:r>
        <w:rPr>
          <w:rFonts w:hint="eastAsia" w:ascii="仿宋" w:hAnsi="仿宋" w:eastAsia="仿宋" w:cs="仿宋"/>
          <w:spacing w:val="-6"/>
          <w:sz w:val="28"/>
          <w:szCs w:val="28"/>
          <w:lang w:val="en-US" w:eastAsia="zh-CN"/>
        </w:rPr>
        <w:t>6</w:t>
      </w:r>
      <w:r>
        <w:rPr>
          <w:rFonts w:hint="eastAsia" w:ascii="仿宋" w:hAnsi="仿宋" w:eastAsia="仿宋" w:cs="仿宋"/>
          <w:spacing w:val="-6"/>
          <w:sz w:val="28"/>
          <w:szCs w:val="28"/>
        </w:rPr>
        <w:t>.如我方</w:t>
      </w:r>
      <w:r>
        <w:rPr>
          <w:rFonts w:hint="eastAsia" w:ascii="仿宋" w:hAnsi="仿宋" w:eastAsia="仿宋" w:cs="仿宋"/>
          <w:spacing w:val="-6"/>
          <w:sz w:val="28"/>
          <w:szCs w:val="28"/>
          <w:lang w:val="en-US" w:eastAsia="zh-CN"/>
        </w:rPr>
        <w:t>成交</w:t>
      </w:r>
      <w:r>
        <w:rPr>
          <w:rFonts w:hint="eastAsia" w:ascii="仿宋" w:hAnsi="仿宋" w:eastAsia="仿宋" w:cs="仿宋"/>
          <w:spacing w:val="-6"/>
          <w:sz w:val="28"/>
          <w:szCs w:val="28"/>
        </w:rPr>
        <w:t>，《</w:t>
      </w:r>
      <w:r>
        <w:rPr>
          <w:rFonts w:hint="eastAsia" w:ascii="仿宋" w:hAnsi="仿宋" w:eastAsia="仿宋" w:cs="仿宋"/>
          <w:bCs/>
          <w:spacing w:val="-6"/>
          <w:sz w:val="28"/>
          <w:szCs w:val="28"/>
          <w:lang w:val="en-US" w:eastAsia="zh-CN"/>
        </w:rPr>
        <w:t>成交</w:t>
      </w:r>
      <w:r>
        <w:rPr>
          <w:rFonts w:hint="eastAsia" w:ascii="仿宋" w:hAnsi="仿宋" w:eastAsia="仿宋" w:cs="仿宋"/>
          <w:bCs/>
          <w:spacing w:val="-6"/>
          <w:sz w:val="28"/>
          <w:szCs w:val="28"/>
        </w:rPr>
        <w:t>通知书》</w:t>
      </w:r>
      <w:r>
        <w:rPr>
          <w:rFonts w:hint="eastAsia" w:ascii="仿宋" w:hAnsi="仿宋" w:eastAsia="仿宋" w:cs="仿宋"/>
          <w:spacing w:val="-6"/>
          <w:sz w:val="28"/>
          <w:szCs w:val="28"/>
        </w:rPr>
        <w:t>将选择方式领取（下列方式二选一）：</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8" w:name="_Toc18379"/>
      <w:r>
        <w:rPr>
          <w:rFonts w:hint="eastAsia" w:ascii="仿宋" w:hAnsi="仿宋" w:eastAsia="仿宋" w:cs="仿宋"/>
          <w:sz w:val="28"/>
          <w:szCs w:val="28"/>
        </w:rPr>
        <w:t>（1）快递（提供详细准确的通讯信息）</w:t>
      </w:r>
      <w:bookmarkEnd w:id="8"/>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地  址：</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联系人：</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电  话：</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9" w:name="_Toc5786"/>
      <w:r>
        <w:rPr>
          <w:rFonts w:hint="eastAsia" w:ascii="仿宋" w:hAnsi="仿宋" w:eastAsia="仿宋" w:cs="仿宋"/>
          <w:sz w:val="28"/>
          <w:szCs w:val="28"/>
        </w:rPr>
        <w:t>（2）自取</w:t>
      </w:r>
      <w:r>
        <w:rPr>
          <w:rFonts w:hint="eastAsia" w:ascii="仿宋" w:hAnsi="仿宋" w:eastAsia="仿宋" w:cs="仿宋"/>
          <w:sz w:val="28"/>
          <w:szCs w:val="28"/>
          <w:lang w:eastAsia="zh-CN"/>
        </w:rPr>
        <w:t>（</w:t>
      </w:r>
      <w:r>
        <w:rPr>
          <w:rFonts w:hint="eastAsia" w:ascii="仿宋" w:hAnsi="仿宋" w:eastAsia="仿宋" w:cs="仿宋"/>
          <w:sz w:val="28"/>
          <w:szCs w:val="28"/>
        </w:rPr>
        <w:t>到</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lang w:eastAsia="zh-CN"/>
        </w:rPr>
        <w:t>）</w:t>
      </w:r>
      <w:bookmarkEnd w:id="9"/>
    </w:p>
    <w:p>
      <w:pPr>
        <w:keepNext w:val="0"/>
        <w:keepLines w:val="0"/>
        <w:pageBreakBefore w:val="0"/>
        <w:kinsoku/>
        <w:wordWrap/>
        <w:overflowPunct/>
        <w:topLinePunct w:val="0"/>
        <w:autoSpaceDE/>
        <w:autoSpaceDN/>
        <w:bidi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地  址：</w:t>
      </w:r>
      <w:r>
        <w:rPr>
          <w:rFonts w:hint="eastAsia" w:ascii="仿宋" w:hAnsi="仿宋" w:eastAsia="仿宋" w:cs="仿宋"/>
          <w:sz w:val="28"/>
          <w:szCs w:val="28"/>
          <w:highlight w:val="none"/>
          <w:u w:val="single"/>
        </w:rPr>
        <w:t>甘肃省平凉市</w:t>
      </w:r>
      <w:r>
        <w:rPr>
          <w:rFonts w:hint="eastAsia" w:ascii="仿宋" w:hAnsi="仿宋" w:eastAsia="仿宋" w:cs="仿宋"/>
          <w:sz w:val="28"/>
          <w:szCs w:val="28"/>
          <w:highlight w:val="none"/>
          <w:u w:val="single"/>
          <w:lang w:val="en-US" w:eastAsia="zh-CN"/>
        </w:rPr>
        <w:t>崆峒区崆峒东路296号</w:t>
      </w:r>
      <w:r>
        <w:rPr>
          <w:rFonts w:hint="eastAsia" w:ascii="仿宋" w:hAnsi="仿宋" w:eastAsia="仿宋" w:cs="仿宋"/>
          <w:kern w:val="0"/>
          <w:sz w:val="28"/>
          <w:szCs w:val="28"/>
        </w:rPr>
        <w:t>　</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rPr>
          <w:rFonts w:hint="default" w:ascii="仿宋" w:hAnsi="仿宋" w:eastAsia="仿宋" w:cs="仿宋"/>
          <w:sz w:val="28"/>
          <w:szCs w:val="28"/>
          <w:u w:val="single"/>
          <w:lang w:val="en-US" w:eastAsia="zh-CN"/>
        </w:rPr>
      </w:pPr>
      <w:r>
        <w:rPr>
          <w:rFonts w:hint="eastAsia" w:ascii="仿宋" w:hAnsi="仿宋" w:eastAsia="仿宋" w:cs="仿宋"/>
          <w:sz w:val="28"/>
          <w:szCs w:val="28"/>
        </w:rPr>
        <w:t>联系电话：</w:t>
      </w:r>
      <w:r>
        <w:rPr>
          <w:rFonts w:hint="eastAsia" w:ascii="仿宋" w:hAnsi="仿宋" w:eastAsia="仿宋" w:cs="仿宋"/>
          <w:sz w:val="28"/>
          <w:szCs w:val="28"/>
          <w:u w:val="single"/>
          <w:lang w:val="en-US" w:eastAsia="zh-CN"/>
        </w:rPr>
        <w:t>0933-8601405</w:t>
      </w: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keepNext w:val="0"/>
        <w:keepLines w:val="0"/>
        <w:pageBreakBefore w:val="0"/>
        <w:kinsoku/>
        <w:wordWrap/>
        <w:overflowPunct/>
        <w:topLinePunct w:val="0"/>
        <w:autoSpaceDE/>
        <w:autoSpaceDN/>
        <w:bidi w:val="0"/>
        <w:spacing w:line="560" w:lineRule="exact"/>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rPr>
      </w:pP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keepNext w:val="0"/>
        <w:keepLines w:val="0"/>
        <w:pageBreakBefore w:val="0"/>
        <w:kinsoku/>
        <w:wordWrap/>
        <w:overflowPunct/>
        <w:topLinePunct w:val="0"/>
        <w:autoSpaceDE/>
        <w:autoSpaceDN/>
        <w:bidi w:val="0"/>
        <w:adjustRightInd w:val="0"/>
        <w:snapToGrid w:val="0"/>
        <w:spacing w:line="560" w:lineRule="exact"/>
        <w:ind w:left="0" w:leftChars="0" w:firstLine="3360" w:firstLineChars="1200"/>
        <w:textAlignment w:val="baseline"/>
        <w:rPr>
          <w:rFonts w:hAnsi="宋体" w:eastAsia="宋体" w:cs="宋体"/>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日</w:t>
      </w:r>
    </w:p>
    <w:p>
      <w:pPr>
        <w:spacing w:line="560" w:lineRule="exact"/>
        <w:jc w:val="center"/>
        <w:rPr>
          <w:rFonts w:hint="eastAsia" w:ascii="黑体" w:hAnsi="黑体" w:eastAsia="黑体" w:cs="黑体"/>
          <w:kern w:val="0"/>
          <w:sz w:val="28"/>
          <w:szCs w:val="28"/>
          <w:lang w:eastAsia="zh-CN"/>
        </w:rPr>
      </w:pPr>
      <w:r>
        <w:rPr>
          <w:rFonts w:hint="eastAsia" w:ascii="宋体" w:hAnsi="宋体" w:cs="宋体"/>
          <w:sz w:val="28"/>
          <w:szCs w:val="28"/>
        </w:rPr>
        <w:br w:type="page"/>
      </w:r>
      <w:bookmarkStart w:id="10" w:name="_Toc27718"/>
      <w:r>
        <w:rPr>
          <w:rFonts w:hint="eastAsia" w:ascii="黑体" w:hAnsi="黑体" w:eastAsia="黑体" w:cs="黑体"/>
          <w:kern w:val="0"/>
          <w:sz w:val="28"/>
          <w:szCs w:val="28"/>
        </w:rPr>
        <w:t>二、开标一览表</w:t>
      </w:r>
      <w:bookmarkEnd w:id="10"/>
      <w:r>
        <w:rPr>
          <w:rFonts w:hint="eastAsia" w:ascii="黑体" w:hAnsi="黑体" w:eastAsia="黑体" w:cs="黑体"/>
          <w:kern w:val="0"/>
          <w:sz w:val="28"/>
          <w:szCs w:val="28"/>
          <w:lang w:eastAsia="zh-CN"/>
        </w:rPr>
        <w:t>（</w:t>
      </w:r>
      <w:r>
        <w:rPr>
          <w:rFonts w:hint="eastAsia" w:ascii="黑体" w:hAnsi="黑体" w:eastAsia="黑体" w:cs="黑体"/>
          <w:kern w:val="0"/>
          <w:sz w:val="28"/>
          <w:szCs w:val="28"/>
          <w:lang w:val="en-US" w:eastAsia="zh-CN"/>
        </w:rPr>
        <w:t>报价单</w:t>
      </w:r>
      <w:r>
        <w:rPr>
          <w:rFonts w:hint="eastAsia" w:ascii="黑体" w:hAnsi="黑体" w:eastAsia="黑体" w:cs="黑体"/>
          <w:kern w:val="0"/>
          <w:sz w:val="28"/>
          <w:szCs w:val="28"/>
          <w:lang w:eastAsia="zh-CN"/>
        </w:rPr>
        <w:t>）</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p>
      <w:pPr>
        <w:pStyle w:val="8"/>
        <w:adjustRightInd w:val="0"/>
        <w:snapToGrid w:val="0"/>
        <w:spacing w:line="400" w:lineRule="exact"/>
        <w:rPr>
          <w:rFonts w:ascii="仿宋" w:hAnsi="仿宋" w:eastAsia="仿宋" w:cs="仿宋"/>
          <w:bCs w:val="0"/>
          <w:sz w:val="28"/>
          <w:szCs w:val="28"/>
        </w:rPr>
      </w:pPr>
    </w:p>
    <w:tbl>
      <w:tblPr>
        <w:tblStyle w:val="17"/>
        <w:tblW w:w="93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96"/>
        <w:gridCol w:w="34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jc w:val="center"/>
        </w:trPr>
        <w:tc>
          <w:tcPr>
            <w:tcW w:w="5896" w:type="dxa"/>
            <w:vAlign w:val="center"/>
          </w:tcPr>
          <w:p>
            <w:pPr>
              <w:adjustRightInd w:val="0"/>
              <w:snapToGrid w:val="0"/>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rPr>
              <w:t>投标人名称</w:t>
            </w:r>
          </w:p>
        </w:tc>
        <w:tc>
          <w:tcPr>
            <w:tcW w:w="3469" w:type="dxa"/>
            <w:vAlign w:val="center"/>
          </w:tcPr>
          <w:p>
            <w:pPr>
              <w:adjustRightInd w:val="0"/>
              <w:snapToGrid w:val="0"/>
              <w:spacing w:line="400" w:lineRule="exact"/>
              <w:jc w:val="center"/>
              <w:rPr>
                <w:rFonts w:ascii="仿宋" w:hAnsi="仿宋" w:eastAsia="仿宋" w:cs="仿宋"/>
                <w:b/>
                <w:bCs/>
                <w:sz w:val="28"/>
                <w:szCs w:val="28"/>
              </w:rPr>
            </w:pPr>
            <w:r>
              <w:rPr>
                <w:rFonts w:hint="eastAsia" w:ascii="仿宋" w:hAnsi="仿宋" w:eastAsia="仿宋" w:cs="仿宋"/>
                <w:b/>
                <w:bCs/>
                <w:sz w:val="28"/>
                <w:szCs w:val="28"/>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1" w:hRule="atLeast"/>
          <w:jc w:val="center"/>
        </w:trPr>
        <w:tc>
          <w:tcPr>
            <w:tcW w:w="5896" w:type="dxa"/>
          </w:tcPr>
          <w:p>
            <w:pPr>
              <w:adjustRightInd w:val="0"/>
              <w:snapToGrid w:val="0"/>
              <w:spacing w:line="400" w:lineRule="exact"/>
              <w:jc w:val="center"/>
              <w:rPr>
                <w:rFonts w:ascii="仿宋" w:hAnsi="仿宋" w:eastAsia="仿宋" w:cs="仿宋"/>
                <w:sz w:val="28"/>
                <w:szCs w:val="28"/>
              </w:rPr>
            </w:pPr>
          </w:p>
        </w:tc>
        <w:tc>
          <w:tcPr>
            <w:tcW w:w="3469" w:type="dxa"/>
          </w:tcPr>
          <w:p>
            <w:pPr>
              <w:adjustRightInd w:val="0"/>
              <w:snapToGrid w:val="0"/>
              <w:spacing w:line="400" w:lineRule="exact"/>
              <w:jc w:val="both"/>
              <w:rPr>
                <w:rFonts w:ascii="仿宋" w:hAnsi="仿宋" w:eastAsia="仿宋" w:cs="仿宋"/>
                <w:sz w:val="28"/>
                <w:szCs w:val="28"/>
              </w:rPr>
            </w:pPr>
          </w:p>
          <w:p>
            <w:pPr>
              <w:adjustRightInd w:val="0"/>
              <w:snapToGrid w:val="0"/>
              <w:spacing w:line="400" w:lineRule="exact"/>
              <w:ind w:firstLine="840" w:firstLineChars="300"/>
              <w:jc w:val="both"/>
              <w:rPr>
                <w:rFonts w:hint="default" w:ascii="仿宋" w:hAnsi="仿宋" w:eastAsia="仿宋" w:cs="仿宋"/>
                <w:sz w:val="28"/>
                <w:szCs w:val="28"/>
                <w:u w:val="single"/>
                <w:lang w:val="en-US" w:eastAsia="zh-CN"/>
              </w:rPr>
            </w:pP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9365" w:type="dxa"/>
            <w:gridSpan w:val="2"/>
            <w:vAlign w:val="center"/>
          </w:tcPr>
          <w:p>
            <w:pPr>
              <w:adjustRightInd w:val="0"/>
              <w:snapToGrid w:val="0"/>
              <w:spacing w:line="400" w:lineRule="exact"/>
              <w:jc w:val="left"/>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（大写）人民币</w:t>
            </w:r>
            <w:r>
              <w:rPr>
                <w:rFonts w:hint="eastAsia" w:ascii="仿宋" w:hAnsi="仿宋" w:eastAsia="仿宋" w:cs="仿宋"/>
                <w:b/>
                <w:bCs/>
                <w:sz w:val="28"/>
                <w:szCs w:val="28"/>
                <w:u w:val="single"/>
                <w:lang w:val="en-US" w:eastAsia="zh-CN"/>
              </w:rPr>
              <w:t xml:space="preserve">     /     </w:t>
            </w:r>
          </w:p>
        </w:tc>
      </w:tr>
    </w:tbl>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说明：</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1、请严格</w:t>
      </w:r>
      <w:r>
        <w:rPr>
          <w:rFonts w:hint="eastAsia" w:ascii="仿宋" w:hAnsi="仿宋" w:eastAsia="仿宋" w:cs="仿宋"/>
          <w:bCs w:val="0"/>
          <w:sz w:val="28"/>
          <w:szCs w:val="28"/>
          <w:lang w:eastAsia="zh-CN"/>
        </w:rPr>
        <w:t>按照</w:t>
      </w:r>
      <w:r>
        <w:rPr>
          <w:rFonts w:hint="eastAsia" w:ascii="仿宋" w:hAnsi="仿宋" w:eastAsia="仿宋" w:cs="仿宋"/>
          <w:bCs w:val="0"/>
          <w:sz w:val="28"/>
          <w:szCs w:val="28"/>
        </w:rPr>
        <w:t>“投标报价一览表”格式填写，</w:t>
      </w:r>
      <w:r>
        <w:rPr>
          <w:rFonts w:hint="eastAsia" w:ascii="仿宋" w:hAnsi="仿宋" w:eastAsia="仿宋" w:cs="Open Sans"/>
          <w:color w:val="000000"/>
          <w:kern w:val="0"/>
          <w:sz w:val="28"/>
          <w:szCs w:val="28"/>
          <w:lang w:val="en-US" w:eastAsia="zh-CN"/>
        </w:rPr>
        <w:t>本项目</w:t>
      </w:r>
      <w:r>
        <w:rPr>
          <w:rFonts w:hint="eastAsia" w:ascii="仿宋" w:hAnsi="仿宋" w:eastAsia="仿宋" w:cs="仿宋"/>
          <w:bCs w:val="0"/>
          <w:sz w:val="28"/>
          <w:szCs w:val="28"/>
          <w:lang w:val="en-US" w:eastAsia="zh-CN"/>
        </w:rPr>
        <w:t>按照总价进行报价，</w:t>
      </w:r>
      <w:r>
        <w:rPr>
          <w:rFonts w:hint="eastAsia" w:ascii="仿宋" w:hAnsi="仿宋" w:eastAsia="仿宋" w:cs="仿宋"/>
          <w:bCs w:val="0"/>
          <w:sz w:val="28"/>
          <w:szCs w:val="28"/>
        </w:rPr>
        <w:t>投标人报价时应详细阅读</w:t>
      </w:r>
      <w:r>
        <w:rPr>
          <w:rFonts w:hint="eastAsia" w:ascii="仿宋" w:hAnsi="仿宋" w:eastAsia="仿宋" w:cs="仿宋"/>
          <w:bCs w:val="0"/>
          <w:sz w:val="28"/>
          <w:szCs w:val="28"/>
          <w:lang w:eastAsia="zh-CN"/>
        </w:rPr>
        <w:t>询价公告</w:t>
      </w:r>
      <w:r>
        <w:rPr>
          <w:rFonts w:hint="eastAsia" w:ascii="仿宋" w:hAnsi="仿宋" w:eastAsia="仿宋" w:cs="仿宋"/>
          <w:bCs w:val="0"/>
          <w:sz w:val="28"/>
          <w:szCs w:val="28"/>
        </w:rPr>
        <w:t>报价要求并自行考虑市场风险以及价格合理性。</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 xml:space="preserve">2、投标报价一览表中报价应与投标函一致。 </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3、</w:t>
      </w:r>
      <w:r>
        <w:rPr>
          <w:rFonts w:hint="eastAsia" w:ascii="仿宋" w:hAnsi="仿宋" w:eastAsia="仿宋" w:cs="仿宋"/>
          <w:bCs w:val="0"/>
          <w:sz w:val="28"/>
          <w:szCs w:val="28"/>
          <w:lang w:eastAsia="zh-CN"/>
        </w:rPr>
        <w:t>采购人</w:t>
      </w:r>
      <w:r>
        <w:rPr>
          <w:rFonts w:hint="eastAsia" w:ascii="仿宋" w:hAnsi="仿宋" w:eastAsia="仿宋" w:cs="仿宋"/>
          <w:bCs w:val="0"/>
          <w:sz w:val="28"/>
          <w:szCs w:val="28"/>
        </w:rPr>
        <w:t>不接受任何形式的选择性优惠报价。</w:t>
      </w:r>
    </w:p>
    <w:p>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4、乙方所报价</w:t>
      </w:r>
      <w:r>
        <w:rPr>
          <w:rFonts w:hint="eastAsia" w:ascii="仿宋" w:hAnsi="仿宋" w:eastAsia="仿宋" w:cs="仿宋"/>
          <w:bCs w:val="0"/>
          <w:kern w:val="2"/>
          <w:sz w:val="28"/>
          <w:szCs w:val="28"/>
          <w:lang w:val="en-US" w:eastAsia="zh-CN" w:bidi="ar-SA"/>
        </w:rPr>
        <w:t>格均包括生产或采购、人工、运输、装卸、保险、售后以及所有成本、管理费、利润、税金和各类相关风险等费用，即项目完成前产生的所有费用均包含在内。投标人总报价及分项报价均不得高于预算金额或明显低于行业成本的恶意低价报价均为无效报价，将取消投标资格。</w:t>
      </w: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lang w:val="en-US"/>
        </w:rPr>
      </w:pPr>
      <w:bookmarkStart w:id="11" w:name="_Toc31347"/>
      <w:bookmarkStart w:id="12" w:name="_Toc396597543"/>
      <w:bookmarkStart w:id="13" w:name="_Toc390078451"/>
      <w:bookmarkStart w:id="14" w:name="_Toc390084417"/>
      <w:bookmarkStart w:id="15" w:name="_Toc390084957"/>
      <w:bookmarkStart w:id="16" w:name="_Toc389731559"/>
      <w:bookmarkStart w:id="17" w:name="_Toc390084893"/>
      <w:bookmarkStart w:id="18" w:name="_Toc20855"/>
      <w:r>
        <w:rPr>
          <w:rFonts w:hint="eastAsia" w:ascii="黑体" w:hAnsi="黑体" w:eastAsia="黑体" w:cs="黑体"/>
          <w:kern w:val="0"/>
          <w:sz w:val="28"/>
          <w:szCs w:val="28"/>
          <w:lang w:val="en-US" w:eastAsia="zh-CN"/>
        </w:rPr>
        <w:t>三、分项报价表（如有）</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tbl>
      <w:tblPr>
        <w:tblStyle w:val="14"/>
        <w:tblW w:w="10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740"/>
        <w:gridCol w:w="3375"/>
        <w:gridCol w:w="815"/>
        <w:gridCol w:w="792"/>
        <w:gridCol w:w="911"/>
        <w:gridCol w:w="954"/>
        <w:gridCol w:w="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003"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序号</w:t>
            </w:r>
          </w:p>
        </w:tc>
        <w:tc>
          <w:tcPr>
            <w:tcW w:w="1740"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产品名称</w:t>
            </w:r>
          </w:p>
        </w:tc>
        <w:tc>
          <w:tcPr>
            <w:tcW w:w="337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技术要求</w:t>
            </w:r>
          </w:p>
        </w:tc>
        <w:tc>
          <w:tcPr>
            <w:tcW w:w="81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数量</w:t>
            </w:r>
          </w:p>
        </w:tc>
        <w:tc>
          <w:tcPr>
            <w:tcW w:w="792"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单位</w:t>
            </w:r>
          </w:p>
        </w:tc>
        <w:tc>
          <w:tcPr>
            <w:tcW w:w="911"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单价</w:t>
            </w:r>
          </w:p>
        </w:tc>
        <w:tc>
          <w:tcPr>
            <w:tcW w:w="954"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合价</w:t>
            </w:r>
          </w:p>
        </w:tc>
        <w:tc>
          <w:tcPr>
            <w:tcW w:w="926"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合计：</w:t>
            </w:r>
          </w:p>
        </w:tc>
        <w:tc>
          <w:tcPr>
            <w:tcW w:w="9513" w:type="dxa"/>
            <w:gridSpan w:val="7"/>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 xml:space="preserve">大写  </w:t>
            </w:r>
            <w:r>
              <w:rPr>
                <w:rFonts w:hint="eastAsia" w:ascii="黑体" w:hAnsi="黑体" w:eastAsia="黑体" w:cs="黑体"/>
                <w:kern w:val="0"/>
                <w:sz w:val="28"/>
                <w:szCs w:val="28"/>
                <w:lang w:val="en-US" w:eastAsia="zh-CN"/>
              </w:rPr>
              <w:t>/</w:t>
            </w:r>
          </w:p>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小写</w:t>
            </w:r>
            <w:r>
              <w:rPr>
                <w:rFonts w:hint="eastAsia" w:ascii="仿宋" w:hAnsi="仿宋" w:eastAsia="仿宋" w:cs="仿宋"/>
                <w:sz w:val="28"/>
                <w:szCs w:val="28"/>
                <w:lang w:val="en-US" w:eastAsia="zh-CN"/>
              </w:rPr>
              <w:t xml:space="preserve">  </w:t>
            </w:r>
            <w:r>
              <w:rPr>
                <w:rFonts w:hint="eastAsia" w:ascii="黑体" w:hAnsi="黑体" w:eastAsia="黑体" w:cs="黑体"/>
                <w:kern w:val="0"/>
                <w:sz w:val="28"/>
                <w:szCs w:val="28"/>
                <w:lang w:val="en-US" w:eastAsia="zh-CN"/>
              </w:rPr>
              <w:t>/</w:t>
            </w:r>
          </w:p>
        </w:tc>
      </w:tr>
    </w:tbl>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注：</w:t>
      </w:r>
    </w:p>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（1）报价采用人民币报价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项目中存在分项报价须填本表，如不涉及分项可不填写</w:t>
      </w:r>
      <w:r>
        <w:rPr>
          <w:rFonts w:hint="eastAsia" w:ascii="仿宋" w:hAnsi="仿宋" w:eastAsia="仿宋" w:cs="仿宋"/>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2</w:t>
      </w:r>
      <w:r>
        <w:rPr>
          <w:rFonts w:hint="eastAsia" w:ascii="仿宋" w:hAnsi="仿宋" w:eastAsia="仿宋" w:cs="仿宋"/>
          <w:sz w:val="28"/>
          <w:szCs w:val="28"/>
        </w:rPr>
        <w:t>）表中数量应与投标人“</w:t>
      </w:r>
      <w:r>
        <w:rPr>
          <w:rFonts w:hint="eastAsia" w:ascii="仿宋" w:hAnsi="仿宋" w:eastAsia="仿宋" w:cs="仿宋"/>
          <w:sz w:val="28"/>
          <w:szCs w:val="28"/>
          <w:lang w:val="en-US" w:eastAsia="zh-CN"/>
        </w:rPr>
        <w:t>采购</w:t>
      </w:r>
      <w:r>
        <w:rPr>
          <w:rFonts w:hint="eastAsia" w:ascii="仿宋" w:hAnsi="仿宋" w:eastAsia="仿宋" w:cs="仿宋"/>
          <w:sz w:val="28"/>
          <w:szCs w:val="28"/>
        </w:rPr>
        <w:t>内容及要求”中对应一致。</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）投标人为本项目提供的服务均满足采购人所规定的服务内容要求。</w:t>
      </w:r>
    </w:p>
    <w:p>
      <w:pPr>
        <w:keepNext w:val="0"/>
        <w:keepLines w:val="0"/>
        <w:pageBreakBefore w:val="0"/>
        <w:widowControl w:val="0"/>
        <w:kinsoku/>
        <w:wordWrap/>
        <w:overflowPunct/>
        <w:topLinePunct w:val="0"/>
        <w:autoSpaceDE/>
        <w:autoSpaceDN/>
        <w:bidi w:val="0"/>
        <w:spacing w:line="400" w:lineRule="exact"/>
        <w:jc w:val="both"/>
        <w:textAlignment w:val="auto"/>
        <w:rPr>
          <w:rFonts w:hint="default"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（4）如项目不存在分项报价，表中可不填内容，空白处全部打/。</w:t>
      </w:r>
    </w:p>
    <w:p>
      <w:pPr>
        <w:jc w:val="center"/>
        <w:rPr>
          <w:rFonts w:hint="eastAsia" w:ascii="黑体" w:hAnsi="黑体" w:eastAsia="黑体" w:cs="黑体"/>
          <w:kern w:val="0"/>
          <w:sz w:val="28"/>
          <w:szCs w:val="28"/>
          <w:lang w:val="en-US" w:eastAsia="zh-CN"/>
        </w:rPr>
      </w:pPr>
    </w:p>
    <w:p>
      <w:pPr>
        <w:adjustRightInd w:val="0"/>
        <w:snapToGrid w:val="0"/>
        <w:spacing w:line="360" w:lineRule="auto"/>
        <w:ind w:firstLine="3920" w:firstLineChars="1400"/>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both"/>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四、供应商资格要求：</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1.具有独立承担民事责任的能力（须提供有效的营业执照、组织机构代码证、税务登记证、三证合一只需提供营业执照副本）；</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2.具有履行合同所必需的设备和专业技术能力（需提供证明材料）；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3.须提供近6个月内任意1个月的纳税凭证（依法免税的应提供证明资料）和缴纳社会保险凭证的证明资料；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4.参加本次政府采购活动近三年内，在经营活动中没有重大违法记录（需提交企业声明函原件）。</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5.提供法定代表人资格证明、法人身份证复印件（法定代表人参与投标时提供）；或法人授权函、被授权人身份证复印件（非法定代表人参与投标时提供）；</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6.须有信用中国网站（www.creditchina.gov.cn）、中国政府采购网(www.ccgp.gov.cn)、2个网站的查询结果截图。如相关记录已失效，供应商需提供相关证明资料）；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7.投标人须具有省级行业主管部门颁发的会计师事务所执业证书，项目负责人具有注册会计师职业资格，须全程参与本次审计工作；</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8.本项目不接受联合体投标。</w:t>
      </w:r>
    </w:p>
    <w:p>
      <w:pPr>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br w:type="page"/>
      </w:r>
    </w:p>
    <w:p>
      <w:pPr>
        <w:jc w:val="left"/>
        <w:rPr>
          <w:rFonts w:hint="eastAsia" w:ascii="黑体" w:hAnsi="黑体" w:eastAsia="黑体" w:cs="黑体"/>
          <w:kern w:val="0"/>
          <w:sz w:val="28"/>
          <w:szCs w:val="28"/>
          <w:lang w:val="en-US" w:eastAsia="zh-CN"/>
        </w:rPr>
      </w:pPr>
    </w:p>
    <w:p>
      <w:pPr>
        <w:jc w:val="center"/>
        <w:rPr>
          <w:rFonts w:ascii="黑体" w:hAnsi="黑体" w:eastAsia="黑体" w:cs="黑体"/>
          <w:kern w:val="0"/>
          <w:sz w:val="28"/>
          <w:szCs w:val="28"/>
        </w:rPr>
      </w:pPr>
      <w:r>
        <w:rPr>
          <w:rFonts w:hint="eastAsia" w:ascii="黑体" w:hAnsi="黑体" w:eastAsia="黑体" w:cs="黑体"/>
          <w:kern w:val="0"/>
          <w:sz w:val="28"/>
          <w:szCs w:val="28"/>
          <w:lang w:val="en-US" w:eastAsia="zh-CN"/>
        </w:rPr>
        <w:t>五</w:t>
      </w:r>
      <w:r>
        <w:rPr>
          <w:rFonts w:hint="eastAsia" w:ascii="黑体" w:hAnsi="黑体" w:eastAsia="黑体" w:cs="黑体"/>
          <w:kern w:val="0"/>
          <w:sz w:val="28"/>
          <w:szCs w:val="28"/>
        </w:rPr>
        <w:t>、法定代表人资格证明</w:t>
      </w:r>
      <w:bookmarkEnd w:id="11"/>
    </w:p>
    <w:p>
      <w:pPr>
        <w:rPr>
          <w:rFonts w:ascii="宋体" w:hAnsi="宋体" w:cs="宋体"/>
          <w:sz w:val="28"/>
          <w:szCs w:val="28"/>
        </w:rPr>
      </w:pP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投标人名称：</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单位性质：</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地址：</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成立时间：</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经营期限：　　　　　　</w:t>
      </w:r>
    </w:p>
    <w:p>
      <w:pPr>
        <w:spacing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姓名：</w:t>
      </w:r>
      <w:r>
        <w:rPr>
          <w:rFonts w:hint="eastAsia" w:ascii="仿宋" w:hAnsi="仿宋" w:eastAsia="仿宋" w:cs="仿宋"/>
          <w:sz w:val="28"/>
          <w:szCs w:val="28"/>
          <w:u w:val="single"/>
        </w:rPr>
        <w:t>　　　　　　</w:t>
      </w:r>
      <w:r>
        <w:rPr>
          <w:rFonts w:hint="eastAsia" w:ascii="仿宋" w:hAnsi="仿宋" w:eastAsia="仿宋" w:cs="仿宋"/>
          <w:sz w:val="28"/>
          <w:szCs w:val="28"/>
        </w:rPr>
        <w:t>　性别：</w:t>
      </w:r>
      <w:r>
        <w:rPr>
          <w:rFonts w:hint="eastAsia" w:ascii="仿宋" w:hAnsi="仿宋" w:eastAsia="仿宋" w:cs="仿宋"/>
          <w:sz w:val="28"/>
          <w:szCs w:val="28"/>
          <w:u w:val="single"/>
        </w:rPr>
        <w:t>　　　　</w:t>
      </w:r>
      <w:r>
        <w:rPr>
          <w:rFonts w:hint="eastAsia" w:ascii="仿宋" w:hAnsi="仿宋" w:eastAsia="仿宋" w:cs="仿宋"/>
          <w:sz w:val="28"/>
          <w:szCs w:val="28"/>
        </w:rPr>
        <w:t>年龄：</w:t>
      </w:r>
      <w:r>
        <w:rPr>
          <w:rFonts w:hint="eastAsia" w:ascii="仿宋" w:hAnsi="仿宋" w:eastAsia="仿宋" w:cs="仿宋"/>
          <w:sz w:val="28"/>
          <w:szCs w:val="28"/>
          <w:u w:val="single"/>
        </w:rPr>
        <w:t>　　　</w:t>
      </w:r>
      <w:r>
        <w:rPr>
          <w:rFonts w:hint="eastAsia" w:ascii="仿宋" w:hAnsi="仿宋" w:eastAsia="仿宋" w:cs="仿宋"/>
          <w:sz w:val="28"/>
          <w:szCs w:val="28"/>
        </w:rPr>
        <w:t>职务：</w:t>
      </w:r>
      <w:r>
        <w:rPr>
          <w:rFonts w:hint="eastAsia" w:ascii="仿宋" w:hAnsi="仿宋" w:eastAsia="仿宋" w:cs="仿宋"/>
          <w:sz w:val="28"/>
          <w:szCs w:val="28"/>
          <w:u w:val="single"/>
        </w:rPr>
        <w:t>　　　　　　</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身份证号码：系</w:t>
      </w:r>
      <w:r>
        <w:rPr>
          <w:rFonts w:hint="eastAsia" w:ascii="仿宋" w:hAnsi="仿宋" w:eastAsia="仿宋" w:cs="仿宋"/>
          <w:sz w:val="28"/>
          <w:szCs w:val="28"/>
          <w:u w:val="single"/>
        </w:rPr>
        <w:t>　　　　　　　　　</w:t>
      </w:r>
      <w:r>
        <w:rPr>
          <w:rFonts w:hint="eastAsia" w:ascii="仿宋" w:hAnsi="仿宋" w:eastAsia="仿宋" w:cs="仿宋"/>
          <w:sz w:val="28"/>
          <w:szCs w:val="28"/>
        </w:rPr>
        <w:t>（投标人名称）的法定代表人。</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特此证明。</w:t>
      </w:r>
    </w:p>
    <w:p>
      <w:pPr>
        <w:pStyle w:val="4"/>
        <w:ind w:firstLine="560"/>
        <w:rPr>
          <w:rFonts w:ascii="仿宋" w:hAnsi="仿宋" w:eastAsia="仿宋" w:cs="仿宋"/>
          <w:sz w:val="28"/>
          <w:szCs w:val="28"/>
        </w:rPr>
      </w:pPr>
    </w:p>
    <w:p>
      <w:pPr>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adjustRightInd w:val="0"/>
        <w:snapToGrid w:val="0"/>
        <w:spacing w:line="360" w:lineRule="auto"/>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spacing w:line="360" w:lineRule="auto"/>
        <w:ind w:firstLine="3080" w:firstLineChars="1100"/>
        <w:rPr>
          <w:rFonts w:ascii="仿宋" w:hAnsi="仿宋" w:eastAsia="仿宋" w:cs="仿宋"/>
          <w:sz w:val="28"/>
          <w:szCs w:val="28"/>
        </w:rPr>
      </w:pPr>
      <w:r>
        <w:rPr>
          <w:rFonts w:hint="eastAsia" w:ascii="仿宋" w:hAnsi="仿宋" w:eastAsia="仿宋" w:cs="仿宋"/>
          <w:sz w:val="28"/>
          <w:szCs w:val="28"/>
        </w:rPr>
        <w:t xml:space="preserve">法定代表人签字： </w:t>
      </w:r>
    </w:p>
    <w:p>
      <w:pPr>
        <w:spacing w:line="360" w:lineRule="auto"/>
        <w:ind w:firstLine="3080" w:firstLineChars="11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rPr>
          <w:rFonts w:ascii="宋体" w:hAnsi="宋体" w:cs="宋体"/>
          <w:b/>
          <w:kern w:val="0"/>
          <w:sz w:val="28"/>
          <w:szCs w:val="28"/>
        </w:rPr>
      </w:pPr>
    </w:p>
    <w:p>
      <w:pPr>
        <w:jc w:val="both"/>
        <w:rPr>
          <w:rFonts w:hint="eastAsia" w:ascii="黑体" w:hAnsi="黑体" w:eastAsia="黑体" w:cs="黑体"/>
          <w:bCs/>
          <w:kern w:val="0"/>
          <w:sz w:val="28"/>
          <w:szCs w:val="28"/>
        </w:rPr>
      </w:pPr>
    </w:p>
    <w:p>
      <w:pPr>
        <w:jc w:val="both"/>
        <w:rPr>
          <w:rFonts w:hint="eastAsia" w:ascii="黑体" w:hAnsi="黑体" w:eastAsia="黑体" w:cs="黑体"/>
          <w:bCs/>
          <w:kern w:val="0"/>
          <w:sz w:val="28"/>
          <w:szCs w:val="28"/>
        </w:rPr>
      </w:pPr>
    </w:p>
    <w:p>
      <w:pPr>
        <w:jc w:val="center"/>
        <w:rPr>
          <w:rFonts w:hint="eastAsia" w:ascii="黑体" w:hAnsi="黑体" w:eastAsia="黑体" w:cs="黑体"/>
          <w:bCs/>
          <w:kern w:val="0"/>
          <w:sz w:val="28"/>
          <w:szCs w:val="28"/>
          <w:lang w:val="en-US" w:eastAsia="zh-CN"/>
        </w:rPr>
      </w:pPr>
    </w:p>
    <w:p>
      <w:pPr>
        <w:jc w:val="center"/>
        <w:rPr>
          <w:rFonts w:ascii="黑体" w:hAnsi="黑体" w:eastAsia="黑体" w:cs="黑体"/>
          <w:bCs/>
          <w:kern w:val="0"/>
          <w:sz w:val="28"/>
          <w:szCs w:val="28"/>
        </w:rPr>
      </w:pPr>
      <w:r>
        <w:rPr>
          <w:rFonts w:hint="eastAsia" w:ascii="黑体" w:hAnsi="黑体" w:eastAsia="黑体" w:cs="黑体"/>
          <w:bCs/>
          <w:kern w:val="0"/>
          <w:sz w:val="28"/>
          <w:szCs w:val="28"/>
          <w:lang w:val="en-US" w:eastAsia="zh-CN"/>
        </w:rPr>
        <w:t>六</w:t>
      </w:r>
      <w:r>
        <w:rPr>
          <w:rFonts w:hint="eastAsia" w:ascii="黑体" w:hAnsi="黑体" w:eastAsia="黑体" w:cs="黑体"/>
          <w:bCs/>
          <w:kern w:val="0"/>
          <w:sz w:val="28"/>
          <w:szCs w:val="28"/>
        </w:rPr>
        <w:t>、</w:t>
      </w:r>
      <w:bookmarkEnd w:id="12"/>
      <w:bookmarkEnd w:id="13"/>
      <w:bookmarkEnd w:id="14"/>
      <w:bookmarkEnd w:id="15"/>
      <w:bookmarkEnd w:id="16"/>
      <w:bookmarkEnd w:id="17"/>
      <w:r>
        <w:rPr>
          <w:rFonts w:hint="eastAsia" w:ascii="黑体" w:hAnsi="黑体" w:eastAsia="黑体" w:cs="黑体"/>
          <w:bCs/>
          <w:kern w:val="0"/>
          <w:sz w:val="28"/>
          <w:szCs w:val="28"/>
        </w:rPr>
        <w:t>法定代表人授权函</w:t>
      </w:r>
      <w:bookmarkEnd w:id="18"/>
    </w:p>
    <w:p>
      <w:pPr>
        <w:adjustRightInd w:val="0"/>
        <w:snapToGrid w:val="0"/>
        <w:spacing w:line="600" w:lineRule="exact"/>
        <w:jc w:val="left"/>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lang w:val="en-US" w:eastAsia="zh-CN"/>
        </w:rPr>
        <w:t>甘肃医学院附属医院（平凉市人民医院）</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本授权书声明：本人</w:t>
      </w:r>
      <w:r>
        <w:rPr>
          <w:rFonts w:hint="eastAsia" w:ascii="仿宋" w:hAnsi="仿宋" w:eastAsia="仿宋" w:cs="仿宋"/>
          <w:sz w:val="28"/>
          <w:szCs w:val="28"/>
          <w:u w:val="single"/>
        </w:rPr>
        <w:t xml:space="preserve">       （法定代表人姓名、身份证号）   </w:t>
      </w:r>
      <w:r>
        <w:rPr>
          <w:rFonts w:hint="eastAsia" w:ascii="仿宋" w:hAnsi="仿宋" w:eastAsia="仿宋" w:cs="仿宋"/>
          <w:sz w:val="28"/>
          <w:szCs w:val="28"/>
        </w:rPr>
        <w:t>系注册于</w:t>
      </w:r>
      <w:r>
        <w:rPr>
          <w:rFonts w:hint="eastAsia" w:ascii="仿宋" w:hAnsi="仿宋" w:eastAsia="仿宋" w:cs="仿宋"/>
          <w:sz w:val="28"/>
          <w:szCs w:val="28"/>
          <w:u w:val="single"/>
        </w:rPr>
        <w:t xml:space="preserve">  （国家或地区的名称）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的法定代表人，现授权委托</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（被授权人姓名、职务、身份证号）  </w:t>
      </w:r>
      <w:r>
        <w:rPr>
          <w:rFonts w:hint="eastAsia" w:ascii="仿宋" w:hAnsi="仿宋" w:eastAsia="仿宋" w:cs="仿宋"/>
          <w:sz w:val="28"/>
          <w:szCs w:val="28"/>
        </w:rPr>
        <w:t>为本公司的合法代理人，参加</w:t>
      </w:r>
      <w:r>
        <w:rPr>
          <w:rFonts w:hint="eastAsia" w:ascii="仿宋" w:hAnsi="仿宋" w:eastAsia="仿宋" w:cs="仿宋"/>
          <w:sz w:val="28"/>
          <w:szCs w:val="28"/>
          <w:u w:val="single"/>
        </w:rPr>
        <w:t xml:space="preserve"> （项目名称、项目编号）</w:t>
      </w:r>
      <w:r>
        <w:rPr>
          <w:rFonts w:hint="eastAsia" w:ascii="仿宋" w:hAnsi="仿宋" w:eastAsia="仿宋" w:cs="仿宋"/>
          <w:sz w:val="28"/>
          <w:szCs w:val="28"/>
        </w:rPr>
        <w:t>的投标活动。 </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被授权代理人签署《投标文件》和处理一切与此有关的事务，我均予以认可。本授权书于</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日签字生效， 特此声明。</w:t>
      </w:r>
    </w:p>
    <w:p>
      <w:pPr>
        <w:spacing w:line="500" w:lineRule="exact"/>
        <w:jc w:val="left"/>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pStyle w:val="4"/>
        <w:ind w:firstLine="562"/>
        <w:rPr>
          <w:rFonts w:ascii="仿宋" w:hAnsi="仿宋" w:eastAsia="仿宋" w:cs="仿宋"/>
          <w:b/>
          <w:sz w:val="28"/>
          <w:szCs w:val="28"/>
        </w:rPr>
      </w:pPr>
    </w:p>
    <w:p>
      <w:pPr>
        <w:pStyle w:val="4"/>
        <w:ind w:left="0" w:leftChars="0" w:firstLine="0" w:firstLineChars="0"/>
        <w:rPr>
          <w:rFonts w:ascii="仿宋" w:hAnsi="仿宋" w:eastAsia="仿宋" w:cs="仿宋"/>
          <w:b/>
          <w:sz w:val="28"/>
          <w:szCs w:val="28"/>
        </w:rPr>
      </w:pPr>
    </w:p>
    <w:p>
      <w:pPr>
        <w:spacing w:line="500" w:lineRule="exact"/>
        <w:jc w:val="left"/>
        <w:rPr>
          <w:rFonts w:ascii="仿宋" w:hAnsi="仿宋" w:eastAsia="仿宋" w:cs="仿宋"/>
          <w:b/>
          <w:snapToGrid w:val="0"/>
          <w:kern w:val="0"/>
          <w:sz w:val="28"/>
          <w:szCs w:val="28"/>
        </w:rPr>
      </w:pPr>
    </w:p>
    <w:p>
      <w:pPr>
        <w:spacing w:line="500" w:lineRule="exact"/>
        <w:jc w:val="left"/>
        <w:rPr>
          <w:rFonts w:ascii="仿宋" w:hAnsi="仿宋" w:eastAsia="仿宋" w:cs="仿宋"/>
          <w:b/>
          <w:snapToGrid w:val="0"/>
          <w:kern w:val="0"/>
          <w:sz w:val="28"/>
          <w:szCs w:val="28"/>
        </w:rPr>
      </w:pPr>
      <w:r>
        <w:rPr>
          <w:rFonts w:hint="eastAsia" w:ascii="仿宋" w:hAnsi="仿宋" w:eastAsia="仿宋" w:cs="仿宋"/>
          <w:b/>
          <w:snapToGrid w:val="0"/>
          <w:kern w:val="0"/>
          <w:sz w:val="28"/>
          <w:szCs w:val="28"/>
        </w:rPr>
        <w:t>被授权人身份证正反面复印件：</w:t>
      </w: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rPr>
      </w:pP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法定代表人签字：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被授权人签字：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rPr>
          <w:rFonts w:ascii="宋体" w:hAnsi="宋体" w:cs="宋体"/>
          <w:b/>
          <w:sz w:val="28"/>
          <w:szCs w:val="28"/>
        </w:rPr>
      </w:pPr>
      <w:bookmarkStart w:id="19" w:name="_Toc390078452"/>
      <w:bookmarkStart w:id="20" w:name="_Toc390084894"/>
      <w:bookmarkStart w:id="21" w:name="_Toc390084418"/>
      <w:bookmarkStart w:id="22" w:name="_Toc15824"/>
      <w:bookmarkStart w:id="23" w:name="_Toc392272782"/>
      <w:bookmarkStart w:id="24" w:name="_Toc390084958"/>
      <w:bookmarkStart w:id="25" w:name="_Toc396597544"/>
      <w:bookmarkStart w:id="26" w:name="_Toc390084895"/>
      <w:bookmarkStart w:id="27" w:name="_Toc390084959"/>
      <w:bookmarkStart w:id="28" w:name="_Toc390084419"/>
      <w:bookmarkStart w:id="29" w:name="_Toc390078453"/>
      <w:bookmarkStart w:id="30" w:name="_Toc389731561"/>
      <w:r>
        <w:rPr>
          <w:rFonts w:hint="eastAsia" w:ascii="宋体" w:hAnsi="宋体" w:cs="宋体"/>
          <w:b/>
          <w:sz w:val="28"/>
          <w:szCs w:val="28"/>
        </w:rPr>
        <w:br w:type="page"/>
      </w:r>
    </w:p>
    <w:bookmarkEnd w:id="19"/>
    <w:bookmarkEnd w:id="20"/>
    <w:bookmarkEnd w:id="21"/>
    <w:bookmarkEnd w:id="22"/>
    <w:bookmarkEnd w:id="23"/>
    <w:bookmarkEnd w:id="24"/>
    <w:bookmarkEnd w:id="25"/>
    <w:p>
      <w:pPr>
        <w:spacing w:line="480" w:lineRule="auto"/>
        <w:ind w:firstLine="3360" w:firstLineChars="1200"/>
        <w:rPr>
          <w:rFonts w:hint="eastAsia" w:ascii="黑体" w:hAnsi="黑体" w:eastAsia="黑体" w:cs="黑体"/>
          <w:bCs/>
          <w:color w:val="000000"/>
          <w:sz w:val="28"/>
          <w:szCs w:val="28"/>
          <w:lang w:val="en-US" w:eastAsia="zh-CN"/>
        </w:rPr>
      </w:pPr>
      <w:bookmarkStart w:id="31" w:name="OLE_LINK1"/>
    </w:p>
    <w:p>
      <w:pPr>
        <w:spacing w:line="480" w:lineRule="auto"/>
        <w:ind w:firstLine="3360" w:firstLineChars="1200"/>
        <w:rPr>
          <w:rFonts w:ascii="黑体" w:hAnsi="黑体" w:eastAsia="黑体" w:cs="黑体"/>
          <w:bCs/>
          <w:color w:val="000000"/>
          <w:sz w:val="28"/>
          <w:szCs w:val="28"/>
        </w:rPr>
      </w:pPr>
      <w:r>
        <w:rPr>
          <w:rFonts w:hint="eastAsia" w:ascii="黑体" w:hAnsi="黑体" w:eastAsia="黑体" w:cs="黑体"/>
          <w:bCs/>
          <w:color w:val="000000"/>
          <w:sz w:val="28"/>
          <w:szCs w:val="28"/>
          <w:lang w:val="en-US" w:eastAsia="zh-CN"/>
        </w:rPr>
        <w:t>七</w:t>
      </w:r>
      <w:r>
        <w:rPr>
          <w:rFonts w:hint="eastAsia" w:ascii="黑体" w:hAnsi="黑体" w:eastAsia="黑体" w:cs="黑体"/>
          <w:bCs/>
          <w:color w:val="000000"/>
          <w:sz w:val="28"/>
          <w:szCs w:val="28"/>
        </w:rPr>
        <w:t>、投标人资格文件</w:t>
      </w:r>
    </w:p>
    <w:bookmarkEnd w:id="31"/>
    <w:tbl>
      <w:tblPr>
        <w:tblStyle w:val="13"/>
        <w:tblW w:w="94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69"/>
        <w:gridCol w:w="1832"/>
        <w:gridCol w:w="1315"/>
        <w:gridCol w:w="1919"/>
        <w:gridCol w:w="19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供应商名称</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注册地址</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联系方式</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联系人</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continue"/>
            <w:vAlign w:val="center"/>
          </w:tcPr>
          <w:p>
            <w:pPr>
              <w:jc w:val="center"/>
              <w:rPr>
                <w:rFonts w:ascii="仿宋" w:hAnsi="仿宋" w:eastAsia="仿宋" w:cs="仿宋"/>
                <w:sz w:val="28"/>
                <w:szCs w:val="28"/>
              </w:rPr>
            </w:pP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传真</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电子邮箱</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法定代表人</w:t>
            </w:r>
          </w:p>
          <w:p>
            <w:pPr>
              <w:jc w:val="center"/>
              <w:rPr>
                <w:rFonts w:ascii="仿宋" w:hAnsi="仿宋" w:eastAsia="仿宋" w:cs="仿宋"/>
                <w:sz w:val="28"/>
                <w:szCs w:val="28"/>
              </w:rPr>
            </w:pPr>
            <w:r>
              <w:rPr>
                <w:rFonts w:hint="eastAsia" w:ascii="仿宋" w:hAnsi="仿宋" w:eastAsia="仿宋" w:cs="仿宋"/>
                <w:sz w:val="28"/>
                <w:szCs w:val="28"/>
              </w:rPr>
              <w:t>（或负责人）</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姓名</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统一社会信用代码</w:t>
            </w:r>
          </w:p>
        </w:tc>
        <w:tc>
          <w:tcPr>
            <w:tcW w:w="3147" w:type="dxa"/>
            <w:gridSpan w:val="2"/>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员工总人数</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类型</w:t>
            </w:r>
          </w:p>
        </w:tc>
        <w:tc>
          <w:tcPr>
            <w:tcW w:w="1832" w:type="dxa"/>
            <w:vAlign w:val="center"/>
          </w:tcPr>
          <w:p>
            <w:pPr>
              <w:jc w:val="center"/>
              <w:rPr>
                <w:rFonts w:ascii="仿宋" w:hAnsi="仿宋" w:eastAsia="仿宋" w:cs="仿宋"/>
                <w:sz w:val="28"/>
                <w:szCs w:val="28"/>
              </w:rPr>
            </w:pPr>
          </w:p>
        </w:tc>
        <w:tc>
          <w:tcPr>
            <w:tcW w:w="1315"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其中</w:t>
            </w: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基本账户开户</w:t>
            </w:r>
          </w:p>
          <w:p>
            <w:pPr>
              <w:jc w:val="center"/>
              <w:rPr>
                <w:rFonts w:ascii="仿宋" w:hAnsi="仿宋" w:eastAsia="仿宋" w:cs="仿宋"/>
                <w:sz w:val="28"/>
                <w:szCs w:val="28"/>
              </w:rPr>
            </w:pPr>
            <w:r>
              <w:rPr>
                <w:rFonts w:hint="eastAsia" w:ascii="仿宋" w:hAnsi="仿宋" w:eastAsia="仿宋" w:cs="仿宋"/>
                <w:sz w:val="28"/>
                <w:szCs w:val="28"/>
              </w:rPr>
              <w:t>银行</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注册资本</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成立日期</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营业期限</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基本账户银行</w:t>
            </w:r>
          </w:p>
          <w:p>
            <w:pPr>
              <w:jc w:val="center"/>
              <w:rPr>
                <w:rFonts w:ascii="仿宋" w:hAnsi="仿宋" w:eastAsia="仿宋" w:cs="仿宋"/>
                <w:sz w:val="28"/>
                <w:szCs w:val="28"/>
              </w:rPr>
            </w:pPr>
            <w:r>
              <w:rPr>
                <w:rFonts w:hint="eastAsia" w:ascii="仿宋" w:hAnsi="仿宋" w:eastAsia="仿宋" w:cs="仿宋"/>
                <w:sz w:val="28"/>
                <w:szCs w:val="28"/>
              </w:rPr>
              <w:t>账号</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登记机关</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4" w:hRule="exac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经营范围</w:t>
            </w:r>
          </w:p>
        </w:tc>
        <w:tc>
          <w:tcPr>
            <w:tcW w:w="6985" w:type="dxa"/>
            <w:gridSpan w:val="4"/>
            <w:vAlign w:val="center"/>
          </w:tcPr>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tc>
      </w:tr>
    </w:tbl>
    <w:p>
      <w:pPr>
        <w:spacing w:line="480" w:lineRule="auto"/>
        <w:jc w:val="center"/>
        <w:rPr>
          <w:rFonts w:hint="eastAsia" w:ascii="仿宋" w:hAnsi="仿宋" w:eastAsia="仿宋" w:cs="仿宋"/>
          <w:b/>
          <w:bCs/>
          <w:sz w:val="28"/>
          <w:szCs w:val="28"/>
          <w:lang w:val="en-US" w:eastAsia="zh-CN"/>
        </w:rPr>
      </w:pPr>
    </w:p>
    <w:p>
      <w:pPr>
        <w:spacing w:line="480" w:lineRule="auto"/>
        <w:jc w:val="center"/>
        <w:rPr>
          <w:rFonts w:hint="eastAsia" w:ascii="仿宋" w:hAnsi="仿宋" w:eastAsia="仿宋" w:cs="仿宋"/>
          <w:sz w:val="28"/>
          <w:szCs w:val="28"/>
        </w:rPr>
      </w:pPr>
      <w:r>
        <w:rPr>
          <w:rFonts w:hint="eastAsia" w:ascii="仿宋" w:hAnsi="仿宋" w:eastAsia="仿宋" w:cs="仿宋"/>
          <w:b/>
          <w:bCs/>
          <w:sz w:val="28"/>
          <w:szCs w:val="28"/>
          <w:lang w:val="en-US" w:eastAsia="zh-CN"/>
        </w:rPr>
        <w:t>八、控股股东说明</w:t>
      </w:r>
      <w:r>
        <w:rPr>
          <w:rFonts w:hint="eastAsia" w:ascii="仿宋" w:hAnsi="仿宋" w:eastAsia="仿宋" w:cs="仿宋"/>
          <w:b/>
          <w:bCs/>
          <w:sz w:val="28"/>
          <w:szCs w:val="28"/>
        </w:rPr>
        <w:t>资料</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如存在以下情况，请如实填写</w:t>
      </w:r>
      <w:r>
        <w:rPr>
          <w:rFonts w:hint="eastAsia" w:ascii="仿宋" w:hAnsi="仿宋" w:eastAsia="仿宋" w:cs="仿宋"/>
          <w:b/>
          <w:bCs/>
          <w:sz w:val="28"/>
          <w:szCs w:val="28"/>
          <w:lang w:eastAsia="zh-CN"/>
        </w:rPr>
        <w:t>）</w:t>
      </w:r>
      <w:r>
        <w:rPr>
          <w:rFonts w:hint="eastAsia" w:ascii="仿宋" w:hAnsi="仿宋" w:eastAsia="仿宋" w:cs="仿宋"/>
          <w:sz w:val="28"/>
          <w:szCs w:val="28"/>
        </w:rPr>
        <w:t>。</w:t>
      </w:r>
    </w:p>
    <w:p>
      <w:pPr>
        <w:spacing w:line="480" w:lineRule="auto"/>
        <w:jc w:val="center"/>
        <w:rPr>
          <w:rFonts w:hint="eastAsia" w:ascii="黑体" w:hAnsi="黑体" w:eastAsia="黑体" w:cs="黑体"/>
          <w:bCs/>
          <w:color w:val="000000"/>
          <w:sz w:val="28"/>
          <w:szCs w:val="28"/>
          <w:highlight w:val="none"/>
          <w:lang w:val="en-US" w:eastAsia="zh-CN"/>
        </w:rPr>
      </w:pPr>
    </w:p>
    <w:p>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控股股东说明：</w:t>
      </w:r>
      <w:r>
        <w:rPr>
          <w:rFonts w:hint="eastAsia" w:ascii="仿宋" w:hAnsi="仿宋" w:eastAsia="仿宋" w:cs="仿宋"/>
          <w:b/>
          <w:bCs/>
          <w:sz w:val="28"/>
          <w:szCs w:val="28"/>
          <w:lang w:val="en-US" w:eastAsia="zh-CN"/>
        </w:rPr>
        <w:t>供应商</w:t>
      </w:r>
      <w:r>
        <w:rPr>
          <w:rFonts w:hint="eastAsia" w:ascii="仿宋" w:hAnsi="仿宋" w:eastAsia="仿宋" w:cs="仿宋"/>
          <w:b/>
          <w:bCs/>
          <w:sz w:val="28"/>
          <w:szCs w:val="28"/>
        </w:rPr>
        <w:t>控股股东名称、控股公司的名称和存在管理、被管理关系的单位名称说明；</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与我方的法定代表人（单位负责人）为同一人的企业如下：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我方的控股股东如下：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我方直接控股的企业如下：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与我方存在管理、被管理关系的单位名称如下：</w:t>
      </w: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lang w:val="en-US" w:eastAsia="zh-CN"/>
        </w:rPr>
      </w:pP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法定代表人</w:t>
      </w:r>
      <w:r>
        <w:rPr>
          <w:rFonts w:hint="eastAsia" w:ascii="仿宋" w:hAnsi="仿宋" w:eastAsia="仿宋" w:cs="仿宋"/>
          <w:sz w:val="28"/>
          <w:szCs w:val="28"/>
          <w:lang w:val="en-US" w:eastAsia="zh-CN"/>
        </w:rPr>
        <w:t>或</w:t>
      </w:r>
      <w:r>
        <w:rPr>
          <w:rFonts w:hint="eastAsia" w:ascii="仿宋" w:hAnsi="仿宋" w:eastAsia="仿宋" w:cs="仿宋"/>
          <w:sz w:val="28"/>
          <w:szCs w:val="28"/>
        </w:rPr>
        <w:t>被授权人</w:t>
      </w:r>
      <w:r>
        <w:rPr>
          <w:rFonts w:hint="eastAsia" w:ascii="仿宋" w:hAnsi="仿宋" w:eastAsia="仿宋" w:cs="仿宋"/>
          <w:sz w:val="28"/>
          <w:szCs w:val="28"/>
          <w:lang w:eastAsia="zh-CN"/>
        </w:rPr>
        <w:t>（</w:t>
      </w:r>
      <w:r>
        <w:rPr>
          <w:rFonts w:hint="eastAsia" w:ascii="仿宋" w:hAnsi="仿宋" w:eastAsia="仿宋" w:cs="仿宋"/>
          <w:sz w:val="28"/>
          <w:szCs w:val="28"/>
        </w:rPr>
        <w:t>签字</w:t>
      </w:r>
      <w:r>
        <w:rPr>
          <w:rFonts w:hint="eastAsia" w:ascii="仿宋" w:hAnsi="仿宋" w:eastAsia="仿宋" w:cs="仿宋"/>
          <w:sz w:val="28"/>
          <w:szCs w:val="28"/>
          <w:lang w:eastAsia="zh-CN"/>
        </w:rPr>
        <w:t>）</w:t>
      </w:r>
      <w:r>
        <w:rPr>
          <w:rFonts w:hint="eastAsia" w:ascii="仿宋" w:hAnsi="仿宋" w:eastAsia="仿宋" w:cs="仿宋"/>
          <w:sz w:val="28"/>
          <w:szCs w:val="28"/>
        </w:rPr>
        <w:t>：</w:t>
      </w: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 xml:space="preserve">投标人名称： </w:t>
      </w:r>
      <w:r>
        <w:rPr>
          <w:rFonts w:hint="eastAsia" w:ascii="仿宋" w:hAnsi="仿宋" w:eastAsia="仿宋" w:cs="仿宋"/>
          <w:sz w:val="28"/>
          <w:szCs w:val="28"/>
          <w:lang w:eastAsia="zh-CN"/>
        </w:rPr>
        <w:t>（</w:t>
      </w:r>
      <w:r>
        <w:rPr>
          <w:rFonts w:hint="eastAsia" w:ascii="仿宋" w:hAnsi="仿宋" w:eastAsia="仿宋" w:cs="仿宋"/>
          <w:sz w:val="28"/>
          <w:szCs w:val="28"/>
        </w:rPr>
        <w:t>盖章</w:t>
      </w:r>
      <w:r>
        <w:rPr>
          <w:rFonts w:hint="eastAsia" w:ascii="仿宋" w:hAnsi="仿宋" w:eastAsia="仿宋" w:cs="仿宋"/>
          <w:sz w:val="28"/>
          <w:szCs w:val="28"/>
          <w:lang w:eastAsia="zh-CN"/>
        </w:rPr>
        <w:t>）</w:t>
      </w:r>
    </w:p>
    <w:p>
      <w:pPr>
        <w:spacing w:line="360" w:lineRule="auto"/>
        <w:ind w:firstLine="4200" w:firstLineChars="1500"/>
        <w:jc w:val="left"/>
        <w:rPr>
          <w:rFonts w:hint="eastAsia" w:ascii="仿宋" w:hAnsi="仿宋" w:eastAsia="仿宋" w:cs="仿宋"/>
          <w:b/>
          <w:bCs/>
          <w:sz w:val="28"/>
          <w:szCs w:val="28"/>
        </w:rPr>
      </w:pPr>
      <w:r>
        <w:rPr>
          <w:rFonts w:hint="eastAsia" w:ascii="仿宋" w:hAnsi="仿宋" w:eastAsia="仿宋" w:cs="仿宋"/>
          <w:sz w:val="28"/>
          <w:szCs w:val="28"/>
        </w:rPr>
        <w:t>日期：    年     月     日</w:t>
      </w:r>
    </w:p>
    <w:p>
      <w:pPr>
        <w:rPr>
          <w:rFonts w:hint="eastAsia" w:ascii="宋体" w:hAnsi="宋体" w:cs="宋体"/>
          <w:bCs/>
          <w:sz w:val="28"/>
          <w:szCs w:val="28"/>
        </w:rPr>
      </w:pPr>
      <w:r>
        <w:rPr>
          <w:rFonts w:hint="eastAsia" w:ascii="宋体" w:hAnsi="宋体" w:cs="宋体"/>
          <w:bCs/>
          <w:sz w:val="28"/>
          <w:szCs w:val="28"/>
        </w:rPr>
        <w:br w:type="page"/>
      </w:r>
      <w:bookmarkStart w:id="32" w:name="_Toc436814352"/>
      <w:bookmarkStart w:id="33" w:name="_Toc492671146"/>
      <w:bookmarkStart w:id="34" w:name="_Toc478141616"/>
      <w:bookmarkStart w:id="35" w:name="_Toc483254679"/>
      <w:bookmarkStart w:id="36" w:name="_Toc436838237"/>
      <w:bookmarkStart w:id="37" w:name="_Toc23896"/>
      <w:bookmarkStart w:id="38" w:name="_Toc396597564"/>
      <w:bookmarkStart w:id="39" w:name="_Toc396597546"/>
    </w:p>
    <w:p>
      <w:pPr>
        <w:rPr>
          <w:rFonts w:hint="eastAsia" w:ascii="宋体" w:hAnsi="宋体" w:cs="宋体"/>
          <w:bCs/>
          <w:sz w:val="28"/>
          <w:szCs w:val="28"/>
        </w:rPr>
      </w:pPr>
    </w:p>
    <w:p>
      <w:pPr>
        <w:rPr>
          <w:rFonts w:ascii="黑体" w:hAnsi="黑体" w:eastAsia="黑体" w:cs="黑体"/>
          <w:sz w:val="28"/>
          <w:szCs w:val="28"/>
        </w:rPr>
      </w:pPr>
      <w:r>
        <w:rPr>
          <w:rFonts w:hint="eastAsia" w:ascii="黑体" w:hAnsi="黑体" w:eastAsia="黑体" w:cs="黑体"/>
          <w:color w:val="0D0D0D"/>
          <w:sz w:val="28"/>
          <w:szCs w:val="28"/>
          <w:lang w:val="en-US" w:eastAsia="zh-CN"/>
        </w:rPr>
        <w:t>九</w:t>
      </w:r>
      <w:r>
        <w:rPr>
          <w:rFonts w:hint="eastAsia" w:ascii="黑体" w:hAnsi="黑体" w:eastAsia="黑体" w:cs="黑体"/>
          <w:color w:val="0D0D0D"/>
          <w:sz w:val="28"/>
          <w:szCs w:val="28"/>
        </w:rPr>
        <w:t>、参加政府招标活动近三年内在经营活动中没有重大违法记录的声明函</w:t>
      </w:r>
      <w:bookmarkEnd w:id="32"/>
      <w:bookmarkEnd w:id="33"/>
      <w:bookmarkEnd w:id="34"/>
      <w:bookmarkEnd w:id="35"/>
      <w:bookmarkEnd w:id="36"/>
      <w:bookmarkEnd w:id="37"/>
    </w:p>
    <w:p>
      <w:pPr>
        <w:spacing w:line="360" w:lineRule="auto"/>
        <w:jc w:val="left"/>
        <w:rPr>
          <w:rFonts w:ascii="宋体" w:hAnsi="宋体" w:cs="宋体"/>
          <w:sz w:val="28"/>
          <w:szCs w:val="28"/>
        </w:rPr>
      </w:pP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本公司在参加政府招标活动近三年（</w:t>
      </w:r>
      <w:r>
        <w:rPr>
          <w:rFonts w:hint="eastAsia" w:ascii="仿宋" w:hAnsi="仿宋" w:eastAsia="仿宋" w:cs="仿宋"/>
          <w:sz w:val="28"/>
          <w:szCs w:val="28"/>
          <w:lang w:val="en-US" w:eastAsia="zh-CN"/>
        </w:rPr>
        <w:t>2023</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1日</w:t>
      </w:r>
      <w:r>
        <w:rPr>
          <w:rFonts w:hint="eastAsia" w:ascii="仿宋" w:hAnsi="仿宋" w:eastAsia="仿宋" w:cs="仿宋"/>
          <w:sz w:val="28"/>
          <w:szCs w:val="28"/>
          <w:lang w:eastAsia="zh-CN"/>
        </w:rPr>
        <w:t>－</w:t>
      </w:r>
      <w:r>
        <w:rPr>
          <w:rFonts w:hint="eastAsia" w:ascii="仿宋" w:hAnsi="仿宋" w:eastAsia="仿宋" w:cs="仿宋"/>
          <w:sz w:val="28"/>
          <w:szCs w:val="28"/>
        </w:rPr>
        <w:t>至今）内在经营活动中没有重大违法记录。</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特此承诺。</w:t>
      </w: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法定代表人或被授权人（签字）：</w:t>
      </w:r>
    </w:p>
    <w:p>
      <w:pPr>
        <w:adjustRightInd w:val="0"/>
        <w:snapToGrid w:val="0"/>
        <w:spacing w:line="500" w:lineRule="exact"/>
        <w:ind w:firstLine="4060" w:firstLineChars="1450"/>
        <w:rPr>
          <w:rFonts w:ascii="仿宋" w:hAnsi="仿宋" w:eastAsia="仿宋" w:cs="仿宋"/>
          <w:sz w:val="28"/>
          <w:szCs w:val="28"/>
          <w:u w:val="single"/>
        </w:rPr>
      </w:pPr>
      <w:r>
        <w:rPr>
          <w:rFonts w:hint="eastAsia" w:ascii="仿宋" w:hAnsi="仿宋" w:eastAsia="仿宋" w:cs="仿宋"/>
          <w:sz w:val="28"/>
          <w:szCs w:val="28"/>
        </w:rPr>
        <w:t>职   务：</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承诺方名称（公章）：</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日</w:t>
      </w:r>
    </w:p>
    <w:bookmarkEnd w:id="38"/>
    <w:p>
      <w:pPr>
        <w:adjustRightInd w:val="0"/>
        <w:snapToGrid w:val="0"/>
        <w:spacing w:line="500" w:lineRule="exact"/>
        <w:rPr>
          <w:rFonts w:ascii="宋体" w:hAnsi="宋体" w:cs="宋体"/>
          <w:sz w:val="28"/>
          <w:szCs w:val="28"/>
        </w:rPr>
      </w:pPr>
    </w:p>
    <w:bookmarkEnd w:id="26"/>
    <w:bookmarkEnd w:id="27"/>
    <w:bookmarkEnd w:id="28"/>
    <w:bookmarkEnd w:id="29"/>
    <w:bookmarkEnd w:id="30"/>
    <w:bookmarkEnd w:id="39"/>
    <w:p>
      <w:pPr>
        <w:jc w:val="center"/>
        <w:rPr>
          <w:rFonts w:ascii="宋体" w:hAnsi="宋体" w:cs="宋体"/>
          <w:b/>
          <w:bCs/>
          <w:sz w:val="28"/>
          <w:szCs w:val="28"/>
        </w:rPr>
      </w:pPr>
      <w:bookmarkStart w:id="40" w:name="_Toc390084962"/>
      <w:bookmarkStart w:id="41" w:name="_Toc390084422"/>
      <w:bookmarkStart w:id="42" w:name="_Toc390084898"/>
      <w:bookmarkStart w:id="43" w:name="_Toc14780"/>
      <w:bookmarkStart w:id="44" w:name="_Toc389731564"/>
      <w:bookmarkStart w:id="45" w:name="_Toc373314710"/>
      <w:bookmarkStart w:id="46" w:name="_Toc396597567"/>
      <w:bookmarkStart w:id="47" w:name="_Toc390078456"/>
    </w:p>
    <w:p>
      <w:pPr>
        <w:rPr>
          <w:rFonts w:ascii="宋体" w:hAnsi="宋体" w:cs="宋体"/>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bookmarkEnd w:id="40"/>
    <w:bookmarkEnd w:id="41"/>
    <w:bookmarkEnd w:id="42"/>
    <w:bookmarkEnd w:id="43"/>
    <w:bookmarkEnd w:id="44"/>
    <w:bookmarkEnd w:id="45"/>
    <w:bookmarkEnd w:id="46"/>
    <w:bookmarkEnd w:id="47"/>
    <w:p>
      <w:pPr>
        <w:jc w:val="center"/>
        <w:rPr>
          <w:rFonts w:ascii="黑体" w:hAnsi="黑体" w:eastAsia="黑体" w:cs="黑体"/>
          <w:sz w:val="28"/>
          <w:szCs w:val="28"/>
        </w:rPr>
      </w:pPr>
      <w:r>
        <w:rPr>
          <w:rFonts w:hint="eastAsia" w:ascii="黑体" w:hAnsi="黑体" w:eastAsia="黑体" w:cs="黑体"/>
          <w:sz w:val="28"/>
          <w:szCs w:val="28"/>
          <w:lang w:val="en-US" w:eastAsia="zh-CN"/>
        </w:rPr>
        <w:t xml:space="preserve">  十</w:t>
      </w:r>
      <w:r>
        <w:rPr>
          <w:rFonts w:hint="eastAsia" w:ascii="黑体" w:hAnsi="黑体" w:eastAsia="黑体" w:cs="黑体"/>
          <w:sz w:val="28"/>
          <w:szCs w:val="28"/>
        </w:rPr>
        <w:t>、近三年已完成或在执行类似项目一览表（</w:t>
      </w:r>
      <w:r>
        <w:rPr>
          <w:rFonts w:hint="eastAsia" w:ascii="黑体" w:hAnsi="黑体" w:eastAsia="黑体" w:cs="黑体"/>
          <w:sz w:val="28"/>
          <w:szCs w:val="28"/>
          <w:lang w:val="en-US" w:eastAsia="zh-CN"/>
        </w:rPr>
        <w:t>2023</w:t>
      </w:r>
      <w:r>
        <w:rPr>
          <w:rFonts w:hint="eastAsia" w:ascii="黑体" w:hAnsi="黑体" w:eastAsia="黑体" w:cs="黑体"/>
          <w:sz w:val="28"/>
          <w:szCs w:val="28"/>
        </w:rPr>
        <w:t>年</w:t>
      </w:r>
      <w:r>
        <w:rPr>
          <w:rFonts w:hint="eastAsia" w:ascii="黑体" w:hAnsi="黑体" w:eastAsia="黑体" w:cs="黑体"/>
          <w:sz w:val="28"/>
          <w:szCs w:val="28"/>
          <w:lang w:val="en-US" w:eastAsia="zh-CN"/>
        </w:rPr>
        <w:t>8</w:t>
      </w:r>
      <w:r>
        <w:rPr>
          <w:rFonts w:hint="eastAsia" w:ascii="黑体" w:hAnsi="黑体" w:eastAsia="黑体" w:cs="黑体"/>
          <w:sz w:val="28"/>
          <w:szCs w:val="28"/>
        </w:rPr>
        <w:t>月</w:t>
      </w:r>
      <w:r>
        <w:rPr>
          <w:rFonts w:hint="eastAsia" w:ascii="黑体" w:hAnsi="黑体" w:eastAsia="黑体" w:cs="黑体"/>
          <w:sz w:val="28"/>
          <w:szCs w:val="28"/>
          <w:lang w:val="en-US" w:eastAsia="zh-CN"/>
        </w:rPr>
        <w:t>1日</w:t>
      </w:r>
      <w:r>
        <w:rPr>
          <w:rFonts w:hint="eastAsia" w:ascii="黑体" w:hAnsi="黑体" w:eastAsia="黑体" w:cs="黑体"/>
          <w:sz w:val="28"/>
          <w:szCs w:val="28"/>
        </w:rPr>
        <w:t>至今）</w:t>
      </w:r>
    </w:p>
    <w:p>
      <w:pPr>
        <w:pStyle w:val="11"/>
        <w:ind w:left="0" w:leftChars="0" w:right="63" w:firstLine="0" w:firstLineChars="0"/>
        <w:jc w:val="center"/>
        <w:rPr>
          <w:rFonts w:ascii="仿宋" w:hAnsi="仿宋" w:eastAsia="仿宋" w:cs="仿宋"/>
          <w:sz w:val="28"/>
          <w:szCs w:val="28"/>
        </w:rPr>
      </w:pPr>
      <w:r>
        <w:rPr>
          <w:rFonts w:hint="eastAsia" w:ascii="仿宋" w:hAnsi="仿宋" w:eastAsia="仿宋" w:cs="仿宋"/>
          <w:b/>
          <w:bCs/>
          <w:sz w:val="28"/>
          <w:szCs w:val="28"/>
        </w:rPr>
        <w:t>（无业绩者可不提供）</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项目名称：</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项目编号：</w:t>
      </w:r>
    </w:p>
    <w:tbl>
      <w:tblPr>
        <w:tblStyle w:val="13"/>
        <w:tblW w:w="9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727"/>
        <w:gridCol w:w="1790"/>
        <w:gridCol w:w="1363"/>
        <w:gridCol w:w="1146"/>
        <w:gridCol w:w="1432"/>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4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序号</w:t>
            </w:r>
          </w:p>
        </w:tc>
        <w:tc>
          <w:tcPr>
            <w:tcW w:w="172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项目名称</w:t>
            </w:r>
          </w:p>
        </w:tc>
        <w:tc>
          <w:tcPr>
            <w:tcW w:w="1790"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w:t>
            </w:r>
            <w:r>
              <w:rPr>
                <w:rFonts w:hint="eastAsia" w:ascii="仿宋" w:hAnsi="仿宋" w:eastAsia="仿宋" w:cs="仿宋"/>
                <w:sz w:val="28"/>
                <w:szCs w:val="28"/>
                <w:lang w:eastAsia="zh-CN"/>
              </w:rPr>
              <w:t>内容</w:t>
            </w:r>
          </w:p>
          <w:p>
            <w:pPr>
              <w:spacing w:line="480" w:lineRule="exact"/>
              <w:jc w:val="center"/>
              <w:rPr>
                <w:rFonts w:ascii="仿宋" w:hAnsi="仿宋" w:eastAsia="仿宋" w:cs="仿宋"/>
                <w:sz w:val="28"/>
                <w:szCs w:val="28"/>
              </w:rPr>
            </w:pPr>
            <w:r>
              <w:rPr>
                <w:rFonts w:hint="eastAsia" w:ascii="仿宋" w:hAnsi="仿宋" w:eastAsia="仿宋" w:cs="仿宋"/>
                <w:sz w:val="28"/>
                <w:szCs w:val="28"/>
              </w:rPr>
              <w:t>（类似项目）</w:t>
            </w:r>
          </w:p>
        </w:tc>
        <w:tc>
          <w:tcPr>
            <w:tcW w:w="1363"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合同金额</w:t>
            </w:r>
          </w:p>
        </w:tc>
        <w:tc>
          <w:tcPr>
            <w:tcW w:w="1146"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已结算金额</w:t>
            </w:r>
          </w:p>
        </w:tc>
        <w:tc>
          <w:tcPr>
            <w:tcW w:w="14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完成日期</w:t>
            </w:r>
          </w:p>
        </w:tc>
        <w:tc>
          <w:tcPr>
            <w:tcW w:w="16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采购人联系电话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bookmarkStart w:id="48" w:name="_GoBack"/>
            <w:bookmarkEnd w:id="48"/>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bl>
    <w:p>
      <w:pPr>
        <w:rPr>
          <w:rFonts w:ascii="宋体" w:hAnsi="宋体" w:cs="宋体"/>
          <w:b/>
          <w:bCs/>
          <w:sz w:val="28"/>
          <w:szCs w:val="28"/>
        </w:rPr>
      </w:pPr>
    </w:p>
    <w:p>
      <w:pPr>
        <w:rPr>
          <w:rFonts w:hint="eastAsia" w:ascii="黑体" w:hAnsi="黑体" w:eastAsia="黑体" w:cs="黑体"/>
          <w:sz w:val="28"/>
          <w:szCs w:val="28"/>
          <w:lang w:val="en-US" w:eastAsia="zh-CN"/>
        </w:rPr>
      </w:pPr>
      <w:r>
        <w:rPr>
          <w:rFonts w:hint="eastAsia" w:ascii="宋体" w:hAnsi="宋体" w:cs="宋体"/>
          <w:b/>
          <w:bCs/>
          <w:sz w:val="28"/>
          <w:szCs w:val="28"/>
          <w:lang w:val="en-US" w:eastAsia="zh-CN"/>
        </w:rPr>
        <w:t>注：以上业绩须提供成交/成交通知书及合同的原件扫描件。</w:t>
      </w:r>
      <w:r>
        <w:rPr>
          <w:rFonts w:hint="eastAsia" w:ascii="宋体" w:hAnsi="宋体" w:cs="宋体"/>
          <w:b/>
          <w:bCs/>
          <w:sz w:val="28"/>
          <w:szCs w:val="28"/>
        </w:rPr>
        <w:br w:type="page"/>
      </w:r>
    </w:p>
    <w:p>
      <w:pPr>
        <w:numPr>
          <w:ilvl w:val="0"/>
          <w:numId w:val="0"/>
        </w:numPr>
        <w:jc w:val="center"/>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十一、技术响应说明书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询价公告技术要求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实际参数</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1.询价公告技术要求指询价公告中所包含的产品技术要求/服务范围及要求，投标人应逐条抄写并说明响应情况。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十二、商务响应说明书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询价公告商务要求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实际响应</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1.询价公告中的商务要求，投标人应逐条抄写并说明响应情况。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jc w:val="cente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十三、针对本项目提供实施方案</w:t>
      </w:r>
    </w:p>
    <w:p>
      <w:pPr>
        <w:pStyle w:val="18"/>
        <w:jc w:val="center"/>
        <w:rPr>
          <w:rFonts w:hint="eastAsia" w:ascii="仿宋" w:hAnsi="仿宋" w:eastAsia="仿宋" w:cs="仿宋"/>
          <w:sz w:val="28"/>
          <w:szCs w:val="28"/>
        </w:rPr>
      </w:pPr>
      <w:r>
        <w:rPr>
          <w:rFonts w:hint="eastAsia" w:ascii="仿宋" w:hAnsi="仿宋" w:eastAsia="仿宋" w:cs="仿宋"/>
          <w:sz w:val="28"/>
          <w:szCs w:val="28"/>
        </w:rPr>
        <w:t>（格式自拟，内容要求满足项目需求）</w:t>
      </w:r>
    </w:p>
    <w:p>
      <w:pPr>
        <w:rPr>
          <w:rFonts w:hint="eastAsia" w:ascii="仿宋" w:hAnsi="仿宋" w:eastAsia="仿宋" w:cs="仿宋"/>
          <w:sz w:val="28"/>
          <w:szCs w:val="28"/>
        </w:rPr>
      </w:pPr>
      <w:r>
        <w:rPr>
          <w:rFonts w:hint="eastAsia" w:ascii="仿宋" w:hAnsi="仿宋" w:eastAsia="仿宋" w:cs="仿宋"/>
          <w:sz w:val="28"/>
          <w:szCs w:val="28"/>
        </w:rPr>
        <w:br w:type="page"/>
      </w:r>
    </w:p>
    <w:p>
      <w:pPr>
        <w:pStyle w:val="18"/>
        <w:jc w:val="center"/>
        <w:rPr>
          <w:rFonts w:hint="eastAsia" w:ascii="仿宋" w:hAnsi="仿宋" w:eastAsia="仿宋" w:cs="仿宋"/>
          <w:sz w:val="28"/>
          <w:szCs w:val="28"/>
        </w:rPr>
      </w:pPr>
    </w:p>
    <w:p>
      <w:p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十四、其他材料</w:t>
      </w:r>
    </w:p>
    <w:p>
      <w:pPr>
        <w:jc w:val="center"/>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（格式自拟，内容要求满足项目需求）</w:t>
      </w:r>
    </w:p>
    <w:p>
      <w:pPr>
        <w:pStyle w:val="18"/>
        <w:jc w:val="center"/>
        <w:rPr>
          <w:rFonts w:hint="eastAsia" w:ascii="仿宋" w:hAnsi="仿宋" w:eastAsia="仿宋" w:cs="仿宋"/>
          <w:sz w:val="28"/>
          <w:szCs w:val="28"/>
        </w:rPr>
      </w:pPr>
    </w:p>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default"/>
          <w:lang w:val="en-US"/>
        </w:rPr>
      </w:pPr>
      <w:r>
        <w:rPr>
          <w:rFonts w:hint="eastAsia" w:ascii="仿宋_GB2312" w:hAnsi="仿宋_GB2312" w:eastAsia="仿宋_GB2312" w:cs="仿宋_GB2312"/>
          <w:sz w:val="32"/>
          <w:szCs w:val="32"/>
          <w:lang w:val="en-US" w:eastAsia="zh-CN"/>
        </w:rPr>
        <w:t xml:space="preserve">   </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Sans Serif">
    <w:altName w:val="Arial"/>
    <w:panose1 w:val="020B0500000000000000"/>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Open Sans">
    <w:altName w:val="Times New Roman"/>
    <w:panose1 w:val="00000000000000000000"/>
    <w:charset w:val="00"/>
    <w:family w:val="swiss"/>
    <w:pitch w:val="default"/>
    <w:sig w:usb0="00000000" w:usb1="00000000"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2MDczNGYxNTAwYzNlMjRlMjM3ZTg0NTRmNGQwZTYifQ=="/>
  </w:docVars>
  <w:rsids>
    <w:rsidRoot w:val="00000000"/>
    <w:rsid w:val="00724552"/>
    <w:rsid w:val="013B0DE8"/>
    <w:rsid w:val="03962305"/>
    <w:rsid w:val="051A0D14"/>
    <w:rsid w:val="057C6E41"/>
    <w:rsid w:val="07B45450"/>
    <w:rsid w:val="08F4346E"/>
    <w:rsid w:val="0D1A101C"/>
    <w:rsid w:val="0EF24E1E"/>
    <w:rsid w:val="0F036C7D"/>
    <w:rsid w:val="0FEE5277"/>
    <w:rsid w:val="0FFA6EBC"/>
    <w:rsid w:val="10A32505"/>
    <w:rsid w:val="1122342A"/>
    <w:rsid w:val="1212349F"/>
    <w:rsid w:val="15C01105"/>
    <w:rsid w:val="16B7568B"/>
    <w:rsid w:val="17060352"/>
    <w:rsid w:val="1BF023DB"/>
    <w:rsid w:val="1CAB02C5"/>
    <w:rsid w:val="1CC7757C"/>
    <w:rsid w:val="1CF71C0F"/>
    <w:rsid w:val="1D00584E"/>
    <w:rsid w:val="1D036806"/>
    <w:rsid w:val="1D4666F2"/>
    <w:rsid w:val="1F520CB4"/>
    <w:rsid w:val="1FEA1406"/>
    <w:rsid w:val="237D7176"/>
    <w:rsid w:val="2497019D"/>
    <w:rsid w:val="268057F3"/>
    <w:rsid w:val="28985CF9"/>
    <w:rsid w:val="28C055AB"/>
    <w:rsid w:val="2BBE7D9C"/>
    <w:rsid w:val="2C840FE5"/>
    <w:rsid w:val="2CAD22EA"/>
    <w:rsid w:val="30A13F14"/>
    <w:rsid w:val="311B65C9"/>
    <w:rsid w:val="34313801"/>
    <w:rsid w:val="36A20B88"/>
    <w:rsid w:val="373C0A19"/>
    <w:rsid w:val="387A01E7"/>
    <w:rsid w:val="3A5C679D"/>
    <w:rsid w:val="3CE37662"/>
    <w:rsid w:val="3EC82FB3"/>
    <w:rsid w:val="3F556E9C"/>
    <w:rsid w:val="3F85217C"/>
    <w:rsid w:val="3FC25C55"/>
    <w:rsid w:val="402266F3"/>
    <w:rsid w:val="403A1C8F"/>
    <w:rsid w:val="40694322"/>
    <w:rsid w:val="41F005E5"/>
    <w:rsid w:val="438970F8"/>
    <w:rsid w:val="43AC2905"/>
    <w:rsid w:val="45DE3ABC"/>
    <w:rsid w:val="464B3DFA"/>
    <w:rsid w:val="467D4684"/>
    <w:rsid w:val="47AD2158"/>
    <w:rsid w:val="47EA38CB"/>
    <w:rsid w:val="483A1661"/>
    <w:rsid w:val="48AB58D0"/>
    <w:rsid w:val="49176114"/>
    <w:rsid w:val="4ABD2663"/>
    <w:rsid w:val="4C066EC9"/>
    <w:rsid w:val="4DAE7818"/>
    <w:rsid w:val="4E7E71EB"/>
    <w:rsid w:val="4ED11A10"/>
    <w:rsid w:val="4FDC298D"/>
    <w:rsid w:val="529E7E5B"/>
    <w:rsid w:val="52E00A5F"/>
    <w:rsid w:val="54912228"/>
    <w:rsid w:val="54C8216A"/>
    <w:rsid w:val="55334A66"/>
    <w:rsid w:val="55B67488"/>
    <w:rsid w:val="577A7A9E"/>
    <w:rsid w:val="580C1D0B"/>
    <w:rsid w:val="5A9473B6"/>
    <w:rsid w:val="5B56713D"/>
    <w:rsid w:val="5B773940"/>
    <w:rsid w:val="5E580CDA"/>
    <w:rsid w:val="5F287851"/>
    <w:rsid w:val="611E37D0"/>
    <w:rsid w:val="62FB7D36"/>
    <w:rsid w:val="63220635"/>
    <w:rsid w:val="63D07307"/>
    <w:rsid w:val="64B41760"/>
    <w:rsid w:val="67313B0C"/>
    <w:rsid w:val="68A044D6"/>
    <w:rsid w:val="6A161408"/>
    <w:rsid w:val="6BAD2A66"/>
    <w:rsid w:val="6CC87B57"/>
    <w:rsid w:val="6CFD292B"/>
    <w:rsid w:val="6D7E5C43"/>
    <w:rsid w:val="6E947720"/>
    <w:rsid w:val="6F280525"/>
    <w:rsid w:val="6F6D5B75"/>
    <w:rsid w:val="722A690B"/>
    <w:rsid w:val="73530396"/>
    <w:rsid w:val="73DC213A"/>
    <w:rsid w:val="74B2355F"/>
    <w:rsid w:val="76066D4C"/>
    <w:rsid w:val="77320C50"/>
    <w:rsid w:val="7A545120"/>
    <w:rsid w:val="7B676C31"/>
    <w:rsid w:val="7BB91D3B"/>
    <w:rsid w:val="7BC61238"/>
    <w:rsid w:val="7C365DE1"/>
    <w:rsid w:val="7D256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te Heading"/>
    <w:basedOn w:val="1"/>
    <w:next w:val="1"/>
    <w:unhideWhenUsed/>
    <w:qFormat/>
    <w:uiPriority w:val="99"/>
    <w:pPr>
      <w:jc w:val="center"/>
    </w:pPr>
  </w:style>
  <w:style w:type="paragraph" w:styleId="4">
    <w:name w:val="Normal Indent"/>
    <w:basedOn w:val="1"/>
    <w:next w:val="1"/>
    <w:qFormat/>
    <w:uiPriority w:val="0"/>
    <w:pPr>
      <w:ind w:firstLine="420" w:firstLineChars="200"/>
    </w:pPr>
  </w:style>
  <w:style w:type="paragraph" w:styleId="5">
    <w:name w:val="Body Text"/>
    <w:basedOn w:val="1"/>
    <w:autoRedefine/>
    <w:qFormat/>
    <w:uiPriority w:val="0"/>
    <w:rPr>
      <w:sz w:val="24"/>
      <w:szCs w:val="18"/>
    </w:rPr>
  </w:style>
  <w:style w:type="paragraph" w:styleId="6">
    <w:name w:val="Body Text Indent"/>
    <w:basedOn w:val="1"/>
    <w:qFormat/>
    <w:uiPriority w:val="0"/>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7">
    <w:name w:val="List 2"/>
    <w:basedOn w:val="1"/>
    <w:qFormat/>
    <w:uiPriority w:val="99"/>
    <w:pPr>
      <w:ind w:left="840" w:hanging="420"/>
    </w:pPr>
    <w:rPr>
      <w:rFonts w:ascii="宋体"/>
      <w:color w:val="000000"/>
      <w:sz w:val="22"/>
      <w:szCs w:val="20"/>
    </w:rPr>
  </w:style>
  <w:style w:type="paragraph" w:styleId="8">
    <w:name w:val="Plain Text"/>
    <w:basedOn w:val="1"/>
    <w:qFormat/>
    <w:uiPriority w:val="0"/>
    <w:rPr>
      <w:rFonts w:ascii="宋体" w:hAnsi="Courier New"/>
      <w:bCs/>
    </w:rPr>
  </w:style>
  <w:style w:type="paragraph" w:styleId="9">
    <w:name w:val="Date"/>
    <w:basedOn w:val="1"/>
    <w:next w:val="1"/>
    <w:qFormat/>
    <w:uiPriority w:val="0"/>
    <w:pPr>
      <w:widowControl/>
      <w:spacing w:line="360" w:lineRule="auto"/>
      <w:ind w:left="100" w:leftChars="2500" w:firstLine="200" w:firstLineChars="200"/>
    </w:pPr>
    <w:rPr>
      <w:rFonts w:ascii="宋体" w:hAnsiTheme="minorHAnsi" w:eastAsiaTheme="minorEastAsia" w:cstheme="minorBidi"/>
      <w:sz w:val="28"/>
      <w:szCs w:val="22"/>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Body Text First Indent"/>
    <w:basedOn w:val="5"/>
    <w:next w:val="12"/>
    <w:qFormat/>
    <w:uiPriority w:val="0"/>
    <w:pPr>
      <w:tabs>
        <w:tab w:val="left" w:pos="1440"/>
      </w:tabs>
      <w:spacing w:line="500" w:lineRule="atLeast"/>
      <w:ind w:firstLine="320" w:firstLineChars="100"/>
    </w:pPr>
    <w:rPr>
      <w:rFonts w:eastAsia="楷体"/>
    </w:rPr>
  </w:style>
  <w:style w:type="paragraph" w:styleId="12">
    <w:name w:val="Body Text First Indent 2"/>
    <w:basedOn w:val="6"/>
    <w:next w:val="1"/>
    <w:unhideWhenUsed/>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p0"/>
    <w:basedOn w:val="1"/>
    <w:qFormat/>
    <w:uiPriority w:val="99"/>
    <w:pPr>
      <w:spacing w:line="240" w:lineRule="auto"/>
    </w:pPr>
    <w:rPr>
      <w:kern w:val="0"/>
      <w:sz w:val="21"/>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BodyText"/>
    <w:basedOn w:val="1"/>
    <w:qFormat/>
    <w:uiPriority w:val="0"/>
    <w:pPr>
      <w:spacing w:after="120"/>
    </w:pPr>
  </w:style>
  <w:style w:type="character" w:customStyle="1" w:styleId="19">
    <w:name w:val="font01"/>
    <w:basedOn w:val="15"/>
    <w:qFormat/>
    <w:uiPriority w:val="0"/>
    <w:rPr>
      <w:rFonts w:hint="eastAsia" w:ascii="宋体" w:hAnsi="宋体" w:eastAsia="宋体" w:cs="宋体"/>
      <w:color w:val="000000"/>
      <w:sz w:val="22"/>
      <w:szCs w:val="22"/>
      <w:u w:val="none"/>
    </w:rPr>
  </w:style>
  <w:style w:type="character" w:customStyle="1" w:styleId="20">
    <w:name w:val="font31"/>
    <w:basedOn w:val="15"/>
    <w:qFormat/>
    <w:uiPriority w:val="0"/>
    <w:rPr>
      <w:rFonts w:ascii="微软雅黑" w:hAnsi="微软雅黑" w:eastAsia="微软雅黑" w:cs="微软雅黑"/>
      <w:color w:val="000000"/>
      <w:sz w:val="22"/>
      <w:szCs w:val="22"/>
      <w:u w:val="none"/>
    </w:rPr>
  </w:style>
  <w:style w:type="paragraph" w:customStyle="1" w:styleId="21">
    <w:name w:val="Table Text"/>
    <w:basedOn w:val="1"/>
    <w:semiHidden/>
    <w:qFormat/>
    <w:uiPriority w:val="0"/>
    <w:rPr>
      <w:rFonts w:ascii="宋体" w:hAnsi="宋体" w:eastAsia="宋体" w:cs="宋体"/>
      <w:sz w:val="14"/>
      <w:szCs w:val="1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2820</Words>
  <Characters>2906</Characters>
  <Lines>0</Lines>
  <Paragraphs>0</Paragraphs>
  <TotalTime>55</TotalTime>
  <ScaleCrop>false</ScaleCrop>
  <LinksUpToDate>false</LinksUpToDate>
  <CharactersWithSpaces>3236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2023-10-19T09:24:00Z</dcterms:created>
  <dc:creator>admin</dc:creator>
  <cp:lastModifiedBy>路人甲</cp:lastModifiedBy>
  <cp:lastPrinted>2026-05-11T03:46:00Z</cp:lastPrinted>
  <dcterms:modified xsi:type="dcterms:W3CDTF">2026-08-07T07:15:54Z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79D6AF9BF0FE400F851CAB825341F593_12</vt:lpwstr>
  </property>
</Properties>
</file>