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D0" w:rsidRDefault="001E4CB4" w:rsidP="001E4CB4">
      <w:pPr>
        <w:jc w:val="center"/>
        <w:rPr>
          <w:rFonts w:ascii="方正小标宋简体" w:eastAsia="方正小标宋简体"/>
          <w:sz w:val="36"/>
          <w:szCs w:val="36"/>
        </w:rPr>
      </w:pPr>
      <w:r w:rsidRPr="001E4CB4">
        <w:rPr>
          <w:rFonts w:ascii="方正小标宋简体" w:eastAsia="方正小标宋简体" w:hint="eastAsia"/>
          <w:sz w:val="36"/>
          <w:szCs w:val="36"/>
        </w:rPr>
        <w:t>采购需求</w:t>
      </w:r>
    </w:p>
    <w:p w:rsidR="003953FC" w:rsidRPr="003953FC" w:rsidRDefault="003953FC" w:rsidP="001E4CB4">
      <w:pPr>
        <w:jc w:val="center"/>
        <w:rPr>
          <w:rFonts w:ascii="方正小标宋简体" w:eastAsia="方正小标宋简体"/>
          <w:sz w:val="18"/>
          <w:szCs w:val="18"/>
        </w:rPr>
      </w:pPr>
    </w:p>
    <w:p w:rsidR="00C942C3" w:rsidRDefault="00C942C3" w:rsidP="00DC47D8">
      <w:pPr>
        <w:spacing w:line="540" w:lineRule="exact"/>
        <w:ind w:firstLineChars="100" w:firstLine="321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包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：食堂外挂楼梯改造    控制价：24229.6元</w:t>
      </w:r>
    </w:p>
    <w:p w:rsidR="00C942C3" w:rsidRPr="00C942C3" w:rsidRDefault="00C942C3" w:rsidP="00C942C3">
      <w:pPr>
        <w:pStyle w:val="a5"/>
        <w:numPr>
          <w:ilvl w:val="0"/>
          <w:numId w:val="4"/>
        </w:numPr>
        <w:spacing w:line="540" w:lineRule="exact"/>
        <w:ind w:firstLineChars="0"/>
        <w:rPr>
          <w:rFonts w:ascii="仿宋_GB2312" w:eastAsia="仿宋_GB2312" w:hint="eastAsia"/>
          <w:b/>
          <w:sz w:val="32"/>
          <w:szCs w:val="32"/>
        </w:rPr>
      </w:pPr>
      <w:r w:rsidRPr="00C942C3">
        <w:rPr>
          <w:rFonts w:ascii="仿宋_GB2312" w:eastAsia="仿宋_GB2312" w:hint="eastAsia"/>
          <w:b/>
          <w:sz w:val="32"/>
          <w:szCs w:val="32"/>
        </w:rPr>
        <w:t>工程量清单：</w:t>
      </w:r>
    </w:p>
    <w:tbl>
      <w:tblPr>
        <w:tblW w:w="8377" w:type="dxa"/>
        <w:tblInd w:w="95" w:type="dxa"/>
        <w:tblLook w:val="04A0"/>
      </w:tblPr>
      <w:tblGrid>
        <w:gridCol w:w="751"/>
        <w:gridCol w:w="1389"/>
        <w:gridCol w:w="4252"/>
        <w:gridCol w:w="992"/>
        <w:gridCol w:w="993"/>
      </w:tblGrid>
      <w:tr w:rsidR="00C942C3" w:rsidRPr="00C942C3" w:rsidTr="00C942C3">
        <w:trPr>
          <w:trHeight w:val="345"/>
        </w:trPr>
        <w:tc>
          <w:tcPr>
            <w:tcW w:w="7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38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项目特征描述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工程量</w:t>
            </w:r>
          </w:p>
        </w:tc>
      </w:tr>
      <w:tr w:rsidR="00C942C3" w:rsidRPr="00C942C3" w:rsidTr="00C942C3">
        <w:trPr>
          <w:trHeight w:val="345"/>
        </w:trPr>
        <w:tc>
          <w:tcPr>
            <w:tcW w:w="75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942C3" w:rsidRPr="00C942C3" w:rsidTr="00C942C3">
        <w:trPr>
          <w:trHeight w:val="345"/>
        </w:trPr>
        <w:tc>
          <w:tcPr>
            <w:tcW w:w="75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942C3" w:rsidRPr="00C942C3" w:rsidTr="00C942C3">
        <w:trPr>
          <w:trHeight w:val="2415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钢梯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1.名称:钢楼梯</w:t>
            </w: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2.钢材品种、规格:Q235B</w:t>
            </w: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3.平台及踏步钢板:4mm厚花纹钢板</w:t>
            </w: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4.钢梯形式:踏步式</w:t>
            </w: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5.除锈:喷砂除锈 Sa2.5级</w:t>
            </w: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6.油漆:无机</w:t>
            </w:r>
            <w:proofErr w:type="gramStart"/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锌</w:t>
            </w:r>
            <w:proofErr w:type="gramEnd"/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防锈底漆两道</w:t>
            </w: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7.运距:5km</w:t>
            </w: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8.包含:制作、运输、拼装、安装、除锈、刷油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1.527</w:t>
            </w:r>
          </w:p>
        </w:tc>
      </w:tr>
      <w:tr w:rsidR="00C942C3" w:rsidRPr="00C942C3" w:rsidTr="00C942C3">
        <w:trPr>
          <w:trHeight w:val="1034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钢栏杆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1.名称:钢栏杆</w:t>
            </w: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="00B66B9C" w:rsidRPr="00B66B9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2.图集:详见06J403-1-24  A14型</w:t>
            </w: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3.油漆种类、刷漆遍数:防锈漆两遍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0.207</w:t>
            </w:r>
          </w:p>
        </w:tc>
      </w:tr>
      <w:tr w:rsidR="00C942C3" w:rsidRPr="00C942C3" w:rsidTr="00C942C3">
        <w:trPr>
          <w:trHeight w:val="978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植筋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1.材料种类:三级钢</w:t>
            </w: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2.材料规格:Φ12</w:t>
            </w: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3.植入深度:250mm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</w:tr>
      <w:tr w:rsidR="00C942C3" w:rsidRPr="00C942C3" w:rsidTr="00C942C3">
        <w:trPr>
          <w:trHeight w:val="708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金属门窗拆除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1.名称:拆除原有窗</w:t>
            </w: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2.门窗洞口尺寸:1500*1500MM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2.25</w:t>
            </w:r>
          </w:p>
        </w:tc>
      </w:tr>
      <w:tr w:rsidR="00C942C3" w:rsidRPr="00C942C3" w:rsidTr="00C942C3">
        <w:trPr>
          <w:trHeight w:val="1257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砖砌体拆除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1.砌体名称:拆除原有窗下墙</w:t>
            </w: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2.砌</w:t>
            </w:r>
            <w:proofErr w:type="gramStart"/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体材</w:t>
            </w:r>
            <w:proofErr w:type="gramEnd"/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质:加气混凝土砌块</w:t>
            </w: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3.拆除高度:0.6m</w:t>
            </w: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4.垃圾外运:5km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0.27</w:t>
            </w:r>
          </w:p>
        </w:tc>
      </w:tr>
      <w:tr w:rsidR="00C942C3" w:rsidRPr="00C942C3" w:rsidTr="00C942C3">
        <w:trPr>
          <w:trHeight w:val="85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钢质防火门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1.名称:钢制防火门</w:t>
            </w: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2.门代号及洞口尺寸:甲FHM1500*2100MM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942C3" w:rsidRPr="00C942C3" w:rsidRDefault="00C942C3" w:rsidP="00C942C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942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3.15</w:t>
            </w:r>
          </w:p>
        </w:tc>
      </w:tr>
    </w:tbl>
    <w:p w:rsidR="00DC47D8" w:rsidRDefault="00DC47D8" w:rsidP="00C942C3">
      <w:pPr>
        <w:spacing w:line="540" w:lineRule="exact"/>
        <w:ind w:firstLineChars="100" w:firstLine="321"/>
        <w:rPr>
          <w:rFonts w:ascii="仿宋_GB2312" w:eastAsia="仿宋_GB2312" w:hAnsi="仿宋_GB2312" w:cs="仿宋_GB2312"/>
          <w:b/>
          <w:sz w:val="32"/>
          <w:szCs w:val="32"/>
        </w:rPr>
      </w:pPr>
      <w:r w:rsidRPr="00DC47D8">
        <w:rPr>
          <w:rFonts w:ascii="仿宋_GB2312" w:eastAsia="仿宋_GB2312" w:hint="eastAsia"/>
          <w:b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质保期：一年</w:t>
      </w:r>
    </w:p>
    <w:p w:rsidR="00C942C3" w:rsidRDefault="00DC47D8" w:rsidP="00DC47D8">
      <w:pPr>
        <w:spacing w:line="540" w:lineRule="exact"/>
        <w:ind w:firstLineChars="100" w:firstLine="321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（三）</w:t>
      </w:r>
      <w:r w:rsidR="00C942C3">
        <w:rPr>
          <w:rFonts w:ascii="仿宋_GB2312" w:eastAsia="仿宋_GB2312" w:hAnsi="仿宋_GB2312" w:cs="仿宋_GB2312" w:hint="eastAsia"/>
          <w:b/>
          <w:sz w:val="32"/>
          <w:szCs w:val="32"/>
        </w:rPr>
        <w:t>工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期：合同签订后</w:t>
      </w:r>
      <w:r w:rsidR="00B66B9C">
        <w:rPr>
          <w:rFonts w:ascii="仿宋_GB2312" w:eastAsia="仿宋_GB2312" w:hAnsi="仿宋_GB2312" w:cs="仿宋_GB2312" w:hint="eastAsia"/>
          <w:b/>
          <w:sz w:val="32"/>
          <w:szCs w:val="32"/>
        </w:rPr>
        <w:t>7</w:t>
      </w:r>
      <w:r w:rsidR="00C942C3">
        <w:rPr>
          <w:rFonts w:ascii="仿宋_GB2312" w:eastAsia="仿宋_GB2312" w:hAnsi="仿宋_GB2312" w:cs="仿宋_GB2312" w:hint="eastAsia"/>
          <w:b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内</w:t>
      </w:r>
    </w:p>
    <w:p w:rsidR="00DC47D8" w:rsidRDefault="00DC47D8" w:rsidP="00DC47D8">
      <w:pPr>
        <w:spacing w:line="540" w:lineRule="exact"/>
        <w:ind w:firstLineChars="100" w:firstLine="32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（四）付款方式：</w:t>
      </w:r>
      <w:r w:rsidR="00A55C97">
        <w:rPr>
          <w:rFonts w:ascii="仿宋_GB2312" w:eastAsia="仿宋_GB2312" w:hAnsi="仿宋_GB2312" w:cs="仿宋_GB2312" w:hint="eastAsia"/>
          <w:b/>
          <w:sz w:val="32"/>
          <w:szCs w:val="32"/>
        </w:rPr>
        <w:t>食堂外挂楼梯</w:t>
      </w:r>
      <w:r w:rsidR="0026220B" w:rsidRPr="0026220B">
        <w:rPr>
          <w:rFonts w:ascii="仿宋_GB2312" w:eastAsia="仿宋_GB2312" w:hAnsi="仿宋_GB2312" w:cs="仿宋_GB2312" w:hint="eastAsia"/>
          <w:b/>
          <w:sz w:val="32"/>
          <w:szCs w:val="32"/>
        </w:rPr>
        <w:t>改造完成验收合格后，</w:t>
      </w:r>
      <w:proofErr w:type="gramStart"/>
      <w:r w:rsidR="0026220B" w:rsidRPr="0026220B">
        <w:rPr>
          <w:rFonts w:ascii="仿宋_GB2312" w:eastAsia="仿宋_GB2312" w:hAnsi="仿宋_GB2312" w:cs="仿宋_GB2312" w:hint="eastAsia"/>
          <w:b/>
          <w:sz w:val="32"/>
          <w:szCs w:val="32"/>
        </w:rPr>
        <w:t>付合同</w:t>
      </w:r>
      <w:proofErr w:type="gramEnd"/>
      <w:r w:rsidR="0026220B" w:rsidRPr="0026220B">
        <w:rPr>
          <w:rFonts w:ascii="仿宋_GB2312" w:eastAsia="仿宋_GB2312" w:hAnsi="仿宋_GB2312" w:cs="仿宋_GB2312" w:hint="eastAsia"/>
          <w:b/>
          <w:sz w:val="32"/>
          <w:szCs w:val="32"/>
        </w:rPr>
        <w:t>总价款的90%，质保期满后支付剩余合同价款的10%(无息)</w:t>
      </w:r>
      <w:r w:rsidRPr="0026220B"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</w:p>
    <w:p w:rsidR="00B66B9C" w:rsidRDefault="00B66B9C" w:rsidP="00C942C3">
      <w:pPr>
        <w:spacing w:line="540" w:lineRule="exact"/>
        <w:ind w:firstLineChars="100" w:firstLine="321"/>
        <w:rPr>
          <w:rFonts w:ascii="仿宋_GB2312" w:eastAsia="仿宋_GB2312" w:hint="eastAsia"/>
          <w:b/>
          <w:sz w:val="32"/>
          <w:szCs w:val="32"/>
        </w:rPr>
      </w:pPr>
    </w:p>
    <w:p w:rsidR="00C942C3" w:rsidRDefault="00C942C3" w:rsidP="00C942C3">
      <w:pPr>
        <w:spacing w:line="540" w:lineRule="exact"/>
        <w:ind w:firstLineChars="100" w:firstLine="321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包</w:t>
      </w:r>
      <w:r w:rsidR="008B588F">
        <w:rPr>
          <w:rFonts w:ascii="仿宋_GB2312" w:eastAsia="仿宋_GB2312" w:hint="eastAsia"/>
          <w:b/>
          <w:sz w:val="32"/>
          <w:szCs w:val="32"/>
        </w:rPr>
        <w:t>二</w:t>
      </w:r>
      <w:r>
        <w:rPr>
          <w:rFonts w:ascii="仿宋_GB2312" w:eastAsia="仿宋_GB2312" w:hint="eastAsia"/>
          <w:b/>
          <w:sz w:val="32"/>
          <w:szCs w:val="32"/>
        </w:rPr>
        <w:t>：食堂</w:t>
      </w:r>
      <w:r w:rsidR="008B588F">
        <w:rPr>
          <w:rFonts w:ascii="仿宋_GB2312" w:eastAsia="仿宋_GB2312" w:hint="eastAsia"/>
          <w:b/>
          <w:sz w:val="32"/>
          <w:szCs w:val="32"/>
        </w:rPr>
        <w:t>厨房灭火系统更新</w:t>
      </w:r>
      <w:r>
        <w:rPr>
          <w:rFonts w:ascii="仿宋_GB2312" w:eastAsia="仿宋_GB2312" w:hint="eastAsia"/>
          <w:b/>
          <w:sz w:val="32"/>
          <w:szCs w:val="32"/>
        </w:rPr>
        <w:t xml:space="preserve">    </w:t>
      </w:r>
      <w:r w:rsidR="008B588F">
        <w:rPr>
          <w:rFonts w:ascii="仿宋_GB2312" w:eastAsia="仿宋_GB2312" w:hint="eastAsia"/>
          <w:b/>
          <w:sz w:val="32"/>
          <w:szCs w:val="32"/>
        </w:rPr>
        <w:t>预算</w:t>
      </w:r>
      <w:r>
        <w:rPr>
          <w:rFonts w:ascii="仿宋_GB2312" w:eastAsia="仿宋_GB2312" w:hint="eastAsia"/>
          <w:b/>
          <w:sz w:val="32"/>
          <w:szCs w:val="32"/>
        </w:rPr>
        <w:t>价：</w:t>
      </w:r>
      <w:r w:rsidR="008B588F">
        <w:rPr>
          <w:rFonts w:ascii="仿宋_GB2312" w:eastAsia="仿宋_GB2312" w:hint="eastAsia"/>
          <w:b/>
          <w:sz w:val="32"/>
          <w:szCs w:val="32"/>
        </w:rPr>
        <w:t>44200</w:t>
      </w:r>
      <w:r>
        <w:rPr>
          <w:rFonts w:ascii="仿宋_GB2312" w:eastAsia="仿宋_GB2312" w:hint="eastAsia"/>
          <w:b/>
          <w:sz w:val="32"/>
          <w:szCs w:val="32"/>
        </w:rPr>
        <w:t>元</w:t>
      </w:r>
    </w:p>
    <w:p w:rsidR="00C942C3" w:rsidRPr="008B588F" w:rsidRDefault="008B588F" w:rsidP="008B588F">
      <w:pPr>
        <w:spacing w:line="540" w:lineRule="exact"/>
        <w:ind w:firstLineChars="100" w:firstLine="321"/>
        <w:rPr>
          <w:rFonts w:ascii="仿宋_GB2312" w:eastAsia="仿宋_GB2312" w:hint="eastAsia"/>
          <w:b/>
          <w:sz w:val="32"/>
          <w:szCs w:val="32"/>
        </w:rPr>
      </w:pPr>
      <w:r w:rsidRPr="008B588F">
        <w:rPr>
          <w:rFonts w:ascii="仿宋_GB2312" w:eastAsia="仿宋_GB2312" w:hint="eastAsia"/>
          <w:b/>
          <w:sz w:val="32"/>
          <w:szCs w:val="32"/>
        </w:rPr>
        <w:t>（一）采购</w:t>
      </w:r>
      <w:r w:rsidR="00C942C3" w:rsidRPr="008B588F">
        <w:rPr>
          <w:rFonts w:ascii="仿宋_GB2312" w:eastAsia="仿宋_GB2312" w:hint="eastAsia"/>
          <w:b/>
          <w:sz w:val="32"/>
          <w:szCs w:val="32"/>
        </w:rPr>
        <w:t>清单：</w:t>
      </w:r>
    </w:p>
    <w:tbl>
      <w:tblPr>
        <w:tblW w:w="8105" w:type="dxa"/>
        <w:tblInd w:w="250" w:type="dxa"/>
        <w:tblLook w:val="04A0"/>
      </w:tblPr>
      <w:tblGrid>
        <w:gridCol w:w="605"/>
        <w:gridCol w:w="1805"/>
        <w:gridCol w:w="3995"/>
        <w:gridCol w:w="820"/>
        <w:gridCol w:w="880"/>
      </w:tblGrid>
      <w:tr w:rsidR="008B588F" w:rsidRPr="008B588F" w:rsidTr="008B588F">
        <w:trPr>
          <w:trHeight w:val="345"/>
        </w:trPr>
        <w:tc>
          <w:tcPr>
            <w:tcW w:w="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8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设备</w:t>
            </w: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39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技术参数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</w:tr>
      <w:tr w:rsidR="008B588F" w:rsidRPr="008B588F" w:rsidTr="008B588F">
        <w:trPr>
          <w:trHeight w:val="34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B588F" w:rsidRPr="008B588F" w:rsidTr="008B588F">
        <w:trPr>
          <w:trHeight w:val="345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B588F" w:rsidRPr="008B588F" w:rsidTr="008B588F">
        <w:trPr>
          <w:trHeight w:val="703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储气罐</w:t>
            </w:r>
          </w:p>
        </w:tc>
        <w:tc>
          <w:tcPr>
            <w:tcW w:w="3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1.设备名称:不锈钢贮存瓶组</w:t>
            </w: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2.型号、规格:CMJS9-1-CD(单瓶组)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8B588F" w:rsidRPr="008B588F" w:rsidTr="008B588F">
        <w:trPr>
          <w:trHeight w:val="698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储气罐</w:t>
            </w:r>
          </w:p>
        </w:tc>
        <w:tc>
          <w:tcPr>
            <w:tcW w:w="3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1.设备名称:不锈钢贮存瓶组</w:t>
            </w: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2.型号、规格:CMJS18-2-SD(双瓶组)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8B588F" w:rsidRPr="008B588F" w:rsidTr="008B588F">
        <w:trPr>
          <w:trHeight w:val="425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火灾探测机构</w:t>
            </w:r>
          </w:p>
        </w:tc>
        <w:tc>
          <w:tcPr>
            <w:tcW w:w="3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1.名称:火灾探测机构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8B588F" w:rsidRPr="008B588F" w:rsidTr="008B588F">
        <w:trPr>
          <w:trHeight w:val="403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火灾信号反馈装置</w:t>
            </w:r>
          </w:p>
        </w:tc>
        <w:tc>
          <w:tcPr>
            <w:tcW w:w="3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1.名称:火灾信号反馈装置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B588F" w:rsidRPr="008B588F" w:rsidTr="008B588F">
        <w:trPr>
          <w:trHeight w:val="369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气体喷头</w:t>
            </w:r>
          </w:p>
        </w:tc>
        <w:tc>
          <w:tcPr>
            <w:tcW w:w="3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1.名称:万向直流喷头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8B588F" w:rsidRPr="008B588F" w:rsidTr="008B588F">
        <w:trPr>
          <w:trHeight w:val="794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螺纹阀门</w:t>
            </w:r>
          </w:p>
        </w:tc>
        <w:tc>
          <w:tcPr>
            <w:tcW w:w="3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1.类型:Y型过滤器</w:t>
            </w: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2.规格、压力等级:DN20</w:t>
            </w: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3.连接形式:</w:t>
            </w:r>
            <w:proofErr w:type="gramStart"/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丝接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B588F" w:rsidRPr="008B588F" w:rsidTr="008B588F">
        <w:trPr>
          <w:trHeight w:val="850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螺纹阀门</w:t>
            </w:r>
          </w:p>
        </w:tc>
        <w:tc>
          <w:tcPr>
            <w:tcW w:w="3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1.类型:止回阀 </w:t>
            </w: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2.规格、压力等级:DN20</w:t>
            </w: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3.连接形式:</w:t>
            </w:r>
            <w:proofErr w:type="gramStart"/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丝接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B588F" w:rsidRPr="008B588F" w:rsidTr="008B588F">
        <w:trPr>
          <w:trHeight w:val="750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螺纹阀门</w:t>
            </w:r>
          </w:p>
        </w:tc>
        <w:tc>
          <w:tcPr>
            <w:tcW w:w="3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1.类型:减压阀</w:t>
            </w: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2.规格、压力等级:DN20</w:t>
            </w: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3.连接形式:</w:t>
            </w:r>
            <w:proofErr w:type="gramStart"/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丝接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B588F" w:rsidRPr="008B588F" w:rsidTr="008B588F">
        <w:trPr>
          <w:trHeight w:val="806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不锈钢管</w:t>
            </w:r>
          </w:p>
        </w:tc>
        <w:tc>
          <w:tcPr>
            <w:tcW w:w="3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1.名称:304不锈钢管</w:t>
            </w: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2.规格:管外径22mm以内 φ16</w:t>
            </w: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3.连接方式:卡压式连接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</w:tr>
      <w:tr w:rsidR="008B588F" w:rsidRPr="008B588F" w:rsidTr="008B588F">
        <w:trPr>
          <w:trHeight w:val="848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不锈钢管</w:t>
            </w:r>
          </w:p>
        </w:tc>
        <w:tc>
          <w:tcPr>
            <w:tcW w:w="3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1.名称:304不锈钢管</w:t>
            </w: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2.规格:管外径22mm以内 φ20</w:t>
            </w: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3.连接方式:卡压式连接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</w:tr>
      <w:tr w:rsidR="008B588F" w:rsidRPr="008B588F" w:rsidTr="008B588F">
        <w:trPr>
          <w:trHeight w:val="510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气体灭火控制器</w:t>
            </w:r>
          </w:p>
        </w:tc>
        <w:tc>
          <w:tcPr>
            <w:tcW w:w="3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1.名称:厨房专用灭火控制盘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B588F" w:rsidRPr="008B588F" w:rsidRDefault="008B588F" w:rsidP="008B588F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58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</w:tbl>
    <w:p w:rsidR="00B66B9C" w:rsidRPr="00B66B9C" w:rsidRDefault="00B66B9C" w:rsidP="00B66B9C">
      <w:pPr>
        <w:spacing w:line="540" w:lineRule="exact"/>
        <w:ind w:firstLineChars="100" w:firstLine="321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B66B9C">
        <w:rPr>
          <w:rFonts w:ascii="仿宋_GB2312" w:eastAsia="仿宋_GB2312" w:hAnsi="仿宋_GB2312" w:cs="仿宋_GB2312" w:hint="eastAsia"/>
          <w:b/>
          <w:sz w:val="32"/>
          <w:szCs w:val="32"/>
        </w:rPr>
        <w:t>注：费用包含设备、运输、安装、测试、消防验收等一切费用。</w:t>
      </w:r>
    </w:p>
    <w:p w:rsidR="00C942C3" w:rsidRDefault="00C942C3" w:rsidP="008B588F">
      <w:pPr>
        <w:spacing w:line="540" w:lineRule="exact"/>
        <w:ind w:firstLineChars="100" w:firstLine="321"/>
        <w:rPr>
          <w:rFonts w:ascii="仿宋_GB2312" w:eastAsia="仿宋_GB2312" w:hAnsi="仿宋_GB2312" w:cs="仿宋_GB2312"/>
          <w:b/>
          <w:sz w:val="32"/>
          <w:szCs w:val="32"/>
        </w:rPr>
      </w:pPr>
      <w:r w:rsidRPr="00DC47D8">
        <w:rPr>
          <w:rFonts w:ascii="仿宋_GB2312" w:eastAsia="仿宋_GB2312" w:hint="eastAsia"/>
          <w:b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质保期：一年（</w:t>
      </w:r>
      <w:r w:rsidR="008B588F">
        <w:rPr>
          <w:rFonts w:ascii="仿宋_GB2312" w:eastAsia="仿宋_GB2312" w:hAnsi="仿宋_GB2312" w:cs="仿宋_GB2312" w:hint="eastAsia"/>
          <w:sz w:val="32"/>
          <w:szCs w:val="32"/>
        </w:rPr>
        <w:t>厨房</w:t>
      </w:r>
      <w:r w:rsidR="008B588F">
        <w:rPr>
          <w:rFonts w:ascii="仿宋_GB2312" w:eastAsia="仿宋_GB2312" w:hAnsi="仿宋_GB2312" w:cs="仿宋_GB2312"/>
          <w:sz w:val="32"/>
          <w:szCs w:val="32"/>
        </w:rPr>
        <w:t>自动灭火装置单瓶、双瓶</w:t>
      </w:r>
      <w:proofErr w:type="gramStart"/>
      <w:r w:rsidR="008B588F">
        <w:rPr>
          <w:rFonts w:ascii="仿宋_GB2312" w:eastAsia="仿宋_GB2312" w:hAnsi="仿宋_GB2312" w:cs="仿宋_GB2312"/>
          <w:sz w:val="32"/>
          <w:szCs w:val="32"/>
        </w:rPr>
        <w:t>材质需</w:t>
      </w:r>
      <w:proofErr w:type="gramEnd"/>
      <w:r w:rsidR="008B588F">
        <w:rPr>
          <w:rFonts w:ascii="仿宋_GB2312" w:eastAsia="仿宋_GB2312" w:hAnsi="仿宋_GB2312" w:cs="仿宋_GB2312"/>
          <w:sz w:val="32"/>
          <w:szCs w:val="32"/>
        </w:rPr>
        <w:t>符合</w:t>
      </w:r>
      <w:r w:rsidR="008B588F">
        <w:rPr>
          <w:rFonts w:ascii="仿宋_GB2312" w:eastAsia="仿宋_GB2312" w:hAnsi="仿宋_GB2312" w:cs="仿宋_GB2312" w:hint="eastAsia"/>
          <w:sz w:val="32"/>
          <w:szCs w:val="32"/>
        </w:rPr>
        <w:t>GA498-2012厨房设备灭火装置行业标准要求，并通过国家质量监督检验中心检验合格产品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）。</w:t>
      </w:r>
    </w:p>
    <w:p w:rsidR="00C942C3" w:rsidRDefault="00C942C3" w:rsidP="00C942C3">
      <w:pPr>
        <w:spacing w:line="540" w:lineRule="exact"/>
        <w:ind w:firstLineChars="100" w:firstLine="321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（三）</w:t>
      </w:r>
      <w:r w:rsidR="00B66B9C">
        <w:rPr>
          <w:rFonts w:ascii="仿宋_GB2312" w:eastAsia="仿宋_GB2312" w:hAnsi="仿宋_GB2312" w:cs="仿宋_GB2312" w:hint="eastAsia"/>
          <w:b/>
          <w:sz w:val="32"/>
          <w:szCs w:val="32"/>
        </w:rPr>
        <w:t>交货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期：合同签订后</w:t>
      </w:r>
      <w:r w:rsidR="0026220B">
        <w:rPr>
          <w:rFonts w:ascii="仿宋_GB2312" w:eastAsia="仿宋_GB2312" w:hAnsi="仿宋_GB2312" w:cs="仿宋_GB2312" w:hint="eastAsia"/>
          <w:b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日内</w:t>
      </w:r>
    </w:p>
    <w:p w:rsidR="00C942C3" w:rsidRDefault="00C942C3" w:rsidP="00C942C3">
      <w:pPr>
        <w:spacing w:line="540" w:lineRule="exact"/>
        <w:ind w:firstLineChars="100" w:firstLine="32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（四）付款方式：</w:t>
      </w:r>
      <w:r w:rsidR="00A55C97">
        <w:rPr>
          <w:rFonts w:ascii="仿宋_GB2312" w:eastAsia="仿宋_GB2312" w:hint="eastAsia"/>
          <w:b/>
          <w:sz w:val="32"/>
          <w:szCs w:val="32"/>
        </w:rPr>
        <w:t>食堂厨房灭火系统更新</w:t>
      </w:r>
      <w:r w:rsidRPr="0026220B">
        <w:rPr>
          <w:rFonts w:ascii="仿宋_GB2312" w:eastAsia="仿宋_GB2312" w:hAnsi="仿宋_GB2312" w:cs="仿宋_GB2312" w:hint="eastAsia"/>
          <w:b/>
          <w:sz w:val="32"/>
          <w:szCs w:val="32"/>
        </w:rPr>
        <w:t>验收合格后，开</w:t>
      </w:r>
      <w:r w:rsidRPr="0026220B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具正式发票，付合同总价款的90%，</w:t>
      </w:r>
      <w:r w:rsidR="0026220B">
        <w:rPr>
          <w:rFonts w:ascii="仿宋_GB2312" w:eastAsia="仿宋_GB2312" w:hAnsi="仿宋_GB2312" w:cs="仿宋_GB2312" w:hint="eastAsia"/>
          <w:b/>
          <w:sz w:val="32"/>
          <w:szCs w:val="32"/>
        </w:rPr>
        <w:t>质保期满后</w:t>
      </w:r>
      <w:r w:rsidRPr="0026220B">
        <w:rPr>
          <w:rFonts w:ascii="仿宋_GB2312" w:eastAsia="仿宋_GB2312" w:hAnsi="仿宋_GB2312" w:cs="仿宋_GB2312" w:hint="eastAsia"/>
          <w:b/>
          <w:sz w:val="32"/>
          <w:szCs w:val="32"/>
        </w:rPr>
        <w:t>支付剩余合同价款的10%(无息)。</w:t>
      </w:r>
    </w:p>
    <w:p w:rsidR="00335525" w:rsidRPr="00C942C3" w:rsidRDefault="00335525" w:rsidP="00DC47D8">
      <w:pPr>
        <w:jc w:val="left"/>
        <w:rPr>
          <w:rFonts w:ascii="仿宋_GB2312" w:eastAsia="仿宋_GB2312"/>
          <w:sz w:val="32"/>
          <w:szCs w:val="32"/>
        </w:rPr>
      </w:pPr>
    </w:p>
    <w:sectPr w:rsidR="00335525" w:rsidRPr="00C942C3" w:rsidSect="00980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106" w:rsidRDefault="00CC2106" w:rsidP="001E4CB4">
      <w:r>
        <w:separator/>
      </w:r>
    </w:p>
  </w:endnote>
  <w:endnote w:type="continuationSeparator" w:id="0">
    <w:p w:rsidR="00CC2106" w:rsidRDefault="00CC2106" w:rsidP="001E4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106" w:rsidRDefault="00CC2106" w:rsidP="001E4CB4">
      <w:r>
        <w:separator/>
      </w:r>
    </w:p>
  </w:footnote>
  <w:footnote w:type="continuationSeparator" w:id="0">
    <w:p w:rsidR="00CC2106" w:rsidRDefault="00CC2106" w:rsidP="001E4C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3918"/>
    <w:multiLevelType w:val="hybridMultilevel"/>
    <w:tmpl w:val="9D008B9A"/>
    <w:lvl w:ilvl="0" w:tplc="29C4B31A">
      <w:start w:val="1"/>
      <w:numFmt w:val="japaneseCounting"/>
      <w:lvlText w:val="（%1）"/>
      <w:lvlJc w:val="left"/>
      <w:pPr>
        <w:ind w:left="140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1" w:hanging="420"/>
      </w:pPr>
    </w:lvl>
    <w:lvl w:ilvl="2" w:tplc="0409001B" w:tentative="1">
      <w:start w:val="1"/>
      <w:numFmt w:val="lowerRoman"/>
      <w:lvlText w:val="%3."/>
      <w:lvlJc w:val="righ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ind w:left="4101" w:hanging="420"/>
      </w:pPr>
    </w:lvl>
  </w:abstractNum>
  <w:abstractNum w:abstractNumId="1">
    <w:nsid w:val="24323E45"/>
    <w:multiLevelType w:val="hybridMultilevel"/>
    <w:tmpl w:val="59C2BA84"/>
    <w:lvl w:ilvl="0" w:tplc="22520ACA">
      <w:start w:val="1"/>
      <w:numFmt w:val="japaneseCounting"/>
      <w:lvlText w:val="（%1）"/>
      <w:lvlJc w:val="left"/>
      <w:pPr>
        <w:ind w:left="139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">
    <w:nsid w:val="74692BF0"/>
    <w:multiLevelType w:val="hybridMultilevel"/>
    <w:tmpl w:val="52005420"/>
    <w:lvl w:ilvl="0" w:tplc="AE2AF0C6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CF1EEA"/>
    <w:multiLevelType w:val="hybridMultilevel"/>
    <w:tmpl w:val="EEDC07A2"/>
    <w:lvl w:ilvl="0" w:tplc="ADD2FB3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CB4"/>
    <w:rsid w:val="00073528"/>
    <w:rsid w:val="001E4CB4"/>
    <w:rsid w:val="0026220B"/>
    <w:rsid w:val="00335525"/>
    <w:rsid w:val="003953FC"/>
    <w:rsid w:val="00544B16"/>
    <w:rsid w:val="00806C71"/>
    <w:rsid w:val="00880C09"/>
    <w:rsid w:val="008B588F"/>
    <w:rsid w:val="009806D0"/>
    <w:rsid w:val="00A55C97"/>
    <w:rsid w:val="00B66B9C"/>
    <w:rsid w:val="00B73967"/>
    <w:rsid w:val="00BC59CE"/>
    <w:rsid w:val="00C942C3"/>
    <w:rsid w:val="00CC2106"/>
    <w:rsid w:val="00DC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4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4C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4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4CB4"/>
    <w:rPr>
      <w:sz w:val="18"/>
      <w:szCs w:val="18"/>
    </w:rPr>
  </w:style>
  <w:style w:type="paragraph" w:styleId="a5">
    <w:name w:val="List Paragraph"/>
    <w:basedOn w:val="a"/>
    <w:uiPriority w:val="34"/>
    <w:qFormat/>
    <w:rsid w:val="00B739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cp:lastPrinted>2024-01-03T10:45:00Z</cp:lastPrinted>
  <dcterms:created xsi:type="dcterms:W3CDTF">2023-03-17T03:42:00Z</dcterms:created>
  <dcterms:modified xsi:type="dcterms:W3CDTF">2024-01-03T10:49:00Z</dcterms:modified>
</cp:coreProperties>
</file>