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36"/>
        <w:gridCol w:w="1896"/>
        <w:gridCol w:w="2960"/>
        <w:gridCol w:w="776"/>
        <w:gridCol w:w="778"/>
      </w:tblGrid>
      <w:tr w14:paraId="23B82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33C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教学门诊视频监控设备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采购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清单</w:t>
            </w:r>
          </w:p>
        </w:tc>
      </w:tr>
      <w:tr w14:paraId="074FB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DFA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582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采购内容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4CC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参数指标名称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6981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4FC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443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数量</w:t>
            </w:r>
          </w:p>
        </w:tc>
      </w:tr>
      <w:tr w14:paraId="2AF64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4A6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6EF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网络摄像机（教师机）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3A8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像素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254F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分辨率≥800万像素（3840 × 2160），并在此分辨率下可输出30 fps实时图像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CD2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033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1</w:t>
            </w:r>
          </w:p>
        </w:tc>
      </w:tr>
      <w:tr w14:paraId="359AE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72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5F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079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教师特写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8D5D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支持实时模式和动态模式，可获取教师全景画面、教师特写画面以及板书特写画面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9E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BF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DA34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43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EA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6F3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智能检测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A931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教师智能检测，支持离开讲台、下讲台、板书状态、、板书动作检测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BE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68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C669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57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42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3CB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接口功能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CA30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不低于2个内置麦克风，覆盖距离不低于10米范围；不低于1路音频输入，可外接拾音器；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CF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02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50A3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3C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DB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A84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变焦功能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D4F2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支持手动变焦、自动聚焦、自动调节光圈功能。（需提供公安部检测报告证明并加盖厂家公章）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64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F1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9EA9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B6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35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E97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视频存储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74DA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支持将视频图像保存至 PC、SD卡、eMMC、存储服务器等;SD 卡支持热插拔,最大支持 512G SD 卡。需提供公安部检测报告证明并加盖厂家公章）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7B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3A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6606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AE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F2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4D7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焦距＆视场角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1FD7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焦距＆视场角 2.8~12 mm：水平视场角：112.2°~40.5°，垂直视场角：57.5°~22.5°，对角视场角：138.0°~46.2°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4E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37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91F8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365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EDD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网络摄像机（学生机）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3D2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像素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B3DB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分辨率≥800万像素（3840 × 2160），并在此分辨率下可输出30 fps实时图像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F60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33C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2</w:t>
            </w:r>
          </w:p>
        </w:tc>
      </w:tr>
      <w:tr w14:paraId="26CC4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F5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FB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A52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学生智能检测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87E5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学生智能检测：a. 学生单人起立检测和走动检测，并切换学生特写画面；b. 学生多人起立检测和走动检测，并切换学生全景画面；c. 支持抬头率检测和上报，统计平均抬头率；d. 支持叠加总人数和抬头数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0E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41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B746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B7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E5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DF4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接口功能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B5ED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不低于2个内置麦克风，覆盖距离不低于10米范围；不低于1路音频输入，可外接拾音器；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57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C5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BECA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22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DE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810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变焦功能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9ECB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支持手动变焦、自动聚焦、自动调节光圈功能。（需提供公安部检测报告证明并加盖厂家公章）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97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68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A67D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AC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B9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19F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视频存储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8828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支持将视频图像保存至 PC、SD卡、eMMC、存储服务器等;SD 卡支持热插拔,最大支持 512G SD 卡。需提供公安部检测报告证明并加盖厂家公章）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DF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E6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39D6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CA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32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60A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焦距＆视场角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795C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焦距＆视场角 2.8~12 mm：水平视场角：112.2°~40.5°，垂直视场角：57.5°~22.5°，对角视场角：138.0°~46.2°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66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2E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560A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4AF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8A0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智慧教室物联主机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421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屏幕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7FD7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≥15.6寸触控屏，本地屏幕支持录播开启/暂停/结束，录像检索/下载，互动发起/加入/结束等基本功能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3BE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A76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1</w:t>
            </w:r>
          </w:p>
        </w:tc>
      </w:tr>
      <w:tr w14:paraId="15CE7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CD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EA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467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视频接入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0295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支持接入不低于4路poe摄像机，支持供电、视频传输、云台控制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07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30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91A1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8E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2F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653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录播模式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DD31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支持多种录播模式，包括电影模式、画中画模式和多画面模式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38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1E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3480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9E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63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218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自动导播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EFCD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支持自动导播，实现教师画面、学生画面和 HDMI 多媒体信号自动切换录制，满足常态化教学要求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B5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21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F877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CB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16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9A9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视频输入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C881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≥1路HDMI输入接口（支持4K信号输入），≥4个即插即用PoE网口</w:t>
            </w: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cr/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0B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C7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11AE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3F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6C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94C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视频输出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49E6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≥2路HDMI输出接口（其中1路支持4K信号输出），≥1路HDMI环通输出（HDMI LOOP）输出接口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C1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05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4AC5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35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25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6CE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硬盘接口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C599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  <w:t>≥1个SATA接口（设备出厂需配置不低于1TB硬盘）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C5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22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1125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987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D9F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5F3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主要特性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CBD5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≥55英寸，3840×2160@60Hz，视角≥178°，内置喇叭及功放，三边无边框，3D降噪，标配底座及VESA壁挂孔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F40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629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1</w:t>
            </w:r>
          </w:p>
        </w:tc>
      </w:tr>
      <w:tr w14:paraId="4629E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81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01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36E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显示参数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9B2D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亮度≥300 cd/m²，对比度≥5000:1，响应时间≤6.5ms，色深10bit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56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B8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241F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0A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3D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F31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C69C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HDMI2.0×3，Line-out×1，USB2.0×1（支持U盘播放及升级），RS232-IN/OUT各1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FA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42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8946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D5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04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FDD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功耗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76D5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工作≤100W，待机≤0.5W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63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15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E13A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13C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247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显示器支架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883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CBEF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优质冷轧钢板（SPCC），静电喷塑，涂层厚度&gt;60μm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E4E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3EB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1</w:t>
            </w:r>
          </w:p>
        </w:tc>
      </w:tr>
      <w:tr w14:paraId="158F0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7B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CF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6A8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适用尺寸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AA6B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55寸~98寸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92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E1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A651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AC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36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B55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9C17">
            <w:pPr>
              <w:widowControl/>
              <w:tabs>
                <w:tab w:val="left" w:pos="7560"/>
              </w:tabs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≥60kg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87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33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0A22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871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6F6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六类非屏蔽网线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14B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符合CAT-6标准，非屏蔽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6FF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箱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93B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1</w:t>
            </w:r>
          </w:p>
        </w:tc>
      </w:tr>
      <w:tr w14:paraId="0B6AD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151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9F0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PVC线管</w:t>
            </w:r>
          </w:p>
        </w:tc>
        <w:tc>
          <w:tcPr>
            <w:tcW w:w="4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2D3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外径Φ25mm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6DF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6AA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F1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F1115"/>
                <w:sz w:val="21"/>
                <w:szCs w:val="21"/>
                <w:lang w:bidi="ar"/>
              </w:rPr>
              <w:t>50</w:t>
            </w:r>
          </w:p>
        </w:tc>
      </w:tr>
    </w:tbl>
    <w:p w14:paraId="144231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3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2026-05-26T02:26:56Z</dcterms:created>
  <dc:creator>Lenovo</dc:creator>
  <cp:lastModifiedBy>Biu</cp:lastModifiedBy>
  <dcterms:modified xsi:type="dcterms:W3CDTF">2026-05-26T02:29:08Z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eyJoZGlkIjoiMGFhOGRiMmE4M2VkODZiODUzNDBjZDcwZTMxNDgxZDciLCJ1c2VySWQiOiIzNDMxNjkwMzEifQ==</vt:lpwstr>
  </property>
  <property fmtid="{D5CDD505-2E9C-101B-9397-08002B2CF9AE}" pid="4" name="ICV">
    <vt:lpwstr>AD6C9BACAA294EA4ADCD86265D81A2A4_12</vt:lpwstr>
  </property>
</Properties>
</file>