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21763"/>
      <w:bookmarkStart w:id="1" w:name="_Toc5715"/>
      <w:bookmarkStart w:id="2" w:name="_Toc3431"/>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31896"/>
      <w:bookmarkStart w:id="5" w:name="_Toc30407"/>
      <w:bookmarkStart w:id="6" w:name="_Toc1477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GYFY2026-3</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ascii="黑体" w:hAnsi="黑体" w:eastAsia="黑体" w:cs="黑体"/>
          <w:kern w:val="0"/>
          <w:sz w:val="28"/>
          <w:szCs w:val="28"/>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4"/>
        <w:gridCol w:w="33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847" w:hRule="atLeast"/>
          <w:jc w:val="center"/>
        </w:trPr>
        <w:tc>
          <w:tcPr>
            <w:tcW w:w="6014"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351"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1071" w:hRule="atLeast"/>
          <w:jc w:val="center"/>
        </w:trPr>
        <w:tc>
          <w:tcPr>
            <w:tcW w:w="6014" w:type="dxa"/>
          </w:tcPr>
          <w:p>
            <w:pPr>
              <w:adjustRightInd w:val="0"/>
              <w:snapToGrid w:val="0"/>
              <w:spacing w:line="400" w:lineRule="exact"/>
              <w:jc w:val="center"/>
              <w:rPr>
                <w:rFonts w:ascii="仿宋" w:hAnsi="仿宋" w:eastAsia="仿宋" w:cs="仿宋"/>
                <w:sz w:val="28"/>
                <w:szCs w:val="28"/>
              </w:rPr>
            </w:pPr>
          </w:p>
        </w:tc>
        <w:tc>
          <w:tcPr>
            <w:tcW w:w="3351" w:type="dxa"/>
          </w:tcPr>
          <w:p>
            <w:pPr>
              <w:adjustRightInd w:val="0"/>
              <w:snapToGrid w:val="0"/>
              <w:spacing w:line="400" w:lineRule="exact"/>
              <w:jc w:val="center"/>
              <w:rPr>
                <w:rFonts w:ascii="仿宋" w:hAnsi="仿宋" w:eastAsia="仿宋" w:cs="仿宋"/>
                <w:sz w:val="28"/>
                <w:szCs w:val="28"/>
              </w:rPr>
            </w:pPr>
          </w:p>
          <w:p>
            <w:pPr>
              <w:adjustRightInd w:val="0"/>
              <w:snapToGrid w:val="0"/>
              <w:spacing w:line="400" w:lineRule="exact"/>
              <w:jc w:val="center"/>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1.</w:t>
      </w:r>
      <w:r>
        <w:rPr>
          <w:rFonts w:hint="eastAsia" w:ascii="仿宋" w:hAnsi="仿宋" w:eastAsia="仿宋" w:cs="仿宋"/>
          <w:bCs w:val="0"/>
          <w:sz w:val="28"/>
          <w:szCs w:val="28"/>
        </w:rPr>
        <w:t>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2.</w:t>
      </w:r>
      <w:r>
        <w:rPr>
          <w:rFonts w:hint="eastAsia" w:ascii="仿宋" w:hAnsi="仿宋" w:eastAsia="仿宋" w:cs="仿宋"/>
          <w:bCs w:val="0"/>
          <w:sz w:val="28"/>
          <w:szCs w:val="28"/>
        </w:rPr>
        <w:t xml:space="preserve">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lang w:eastAsia="zh-CN"/>
        </w:rPr>
        <w:t>3.采购人</w:t>
      </w:r>
      <w:r>
        <w:rPr>
          <w:rFonts w:hint="eastAsia" w:ascii="仿宋" w:hAnsi="仿宋" w:eastAsia="仿宋" w:cs="仿宋"/>
          <w:bCs w:val="0"/>
          <w:sz w:val="28"/>
          <w:szCs w:val="28"/>
        </w:rPr>
        <w:t>不接受任何形式的选择性优惠报价。</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w:t>
      </w:r>
      <w:r>
        <w:rPr>
          <w:rFonts w:hint="eastAsia" w:ascii="仿宋" w:hAnsi="仿宋" w:eastAsia="仿宋" w:cs="仿宋"/>
          <w:bCs w:val="0"/>
          <w:sz w:val="28"/>
          <w:szCs w:val="28"/>
          <w:lang w:val="en-US" w:eastAsia="zh-CN"/>
        </w:rPr>
        <w:t>、管理费、利润、税金和各类相关风险等费用，即项目完成前产生的所有费用均包含在内。投标人总报价及分项报价均不得高于预算金额或明显低于行业成本的恶意低价报价均为无效报价，将取消投标资格。</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default" w:ascii="仿宋" w:hAnsi="仿宋" w:eastAsia="仿宋" w:cs="仿宋"/>
          <w:bCs w:val="0"/>
          <w:sz w:val="28"/>
          <w:szCs w:val="28"/>
          <w:lang w:val="en-US" w:eastAsia="zh-CN"/>
        </w:rPr>
      </w:pPr>
      <w:r>
        <w:rPr>
          <w:rFonts w:hint="eastAsia" w:ascii="仿宋" w:hAnsi="仿宋" w:eastAsia="仿宋" w:cs="仿宋"/>
          <w:b/>
          <w:bCs/>
          <w:sz w:val="28"/>
          <w:szCs w:val="28"/>
          <w:lang w:val="en-US" w:eastAsia="zh-CN"/>
        </w:rPr>
        <w:t>5.开标当天须单独带一份盖了章的空白报价单。</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 w:hAnsi="仿宋" w:eastAsia="仿宋" w:cs="仿宋"/>
          <w:bCs w:val="0"/>
          <w:sz w:val="28"/>
          <w:szCs w:val="28"/>
          <w:lang w:val="en-US" w:eastAsia="zh-CN"/>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rPr>
          <w:rFonts w:hint="eastAsia" w:ascii="黑体" w:hAnsi="黑体" w:eastAsia="黑体" w:cs="黑体"/>
          <w:kern w:val="0"/>
          <w:sz w:val="28"/>
          <w:szCs w:val="28"/>
          <w:lang w:val="en-US" w:eastAsia="zh-CN"/>
        </w:rPr>
      </w:pPr>
      <w:bookmarkStart w:id="11" w:name="_Toc31347"/>
      <w:bookmarkStart w:id="12" w:name="_Toc390078451"/>
      <w:bookmarkStart w:id="13" w:name="_Toc390084417"/>
      <w:bookmarkStart w:id="14" w:name="_Toc390084893"/>
      <w:bookmarkStart w:id="15" w:name="_Toc389731559"/>
      <w:bookmarkStart w:id="16" w:name="_Toc396597543"/>
      <w:bookmarkStart w:id="17" w:name="_Toc390084957"/>
      <w:bookmarkStart w:id="18" w:name="_Toc20855"/>
      <w:r>
        <w:rPr>
          <w:rFonts w:hint="eastAsia" w:ascii="黑体" w:hAnsi="黑体" w:eastAsia="黑体" w:cs="黑体"/>
          <w:kern w:val="0"/>
          <w:sz w:val="28"/>
          <w:szCs w:val="28"/>
          <w:lang w:val="en-US" w:eastAsia="zh-CN"/>
        </w:rPr>
        <w:br w:type="page"/>
      </w:r>
    </w:p>
    <w:p>
      <w:pPr>
        <w:jc w:val="center"/>
        <w:rPr>
          <w:rFonts w:hint="default"/>
          <w:lang w:val="en-US"/>
        </w:rPr>
      </w:pPr>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hint="eastAsia" w:ascii="仿宋" w:hAnsi="仿宋" w:eastAsia="仿宋" w:cs="仿宋"/>
          <w:szCs w:val="28"/>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rPr>
          <w:rFonts w:hint="eastAsia" w:ascii="仿宋" w:hAnsi="仿宋" w:eastAsia="仿宋" w:cs="仿宋"/>
          <w:szCs w:val="28"/>
        </w:rPr>
      </w:pPr>
      <w:r>
        <w:rPr>
          <w:rFonts w:hint="eastAsia" w:ascii="仿宋" w:hAnsi="仿宋" w:eastAsia="仿宋" w:cs="仿宋"/>
          <w:szCs w:val="28"/>
        </w:rPr>
        <w:br w:type="page"/>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7.本项目不接受联合体投标。</w:t>
      </w:r>
      <w:r>
        <w:rPr>
          <w:rFonts w:hint="eastAsia" w:ascii="仿宋_GB2312" w:hAnsi="仿宋_GB2312" w:eastAsia="仿宋_GB2312" w:cs="仿宋_GB2312"/>
          <w:b w:val="0"/>
          <w:bCs w:val="0"/>
          <w:kern w:val="0"/>
          <w:sz w:val="28"/>
          <w:szCs w:val="28"/>
          <w:lang w:val="en-US" w:eastAsia="zh-CN"/>
        </w:rPr>
        <w:br w:type="textWrapping"/>
      </w:r>
    </w:p>
    <w:p>
      <w:pPr>
        <w:jc w:val="left"/>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8"/>
          <w:szCs w:val="28"/>
          <w:lang w:val="en-US" w:eastAsia="zh-CN"/>
        </w:rPr>
        <w:t>注：投标文件的真实性自行负责，如因文件模糊不清，影响评审工作的，投标人自行承担相关风险。</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hint="eastAsia" w:ascii="仿宋" w:hAnsi="仿宋" w:eastAsia="仿宋" w:cs="仿宋"/>
          <w:sz w:val="28"/>
          <w:szCs w:val="28"/>
          <w:u w:val="single"/>
          <w:lang w:val="en-US" w:eastAsia="zh-CN"/>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b/>
          <w:sz w:val="28"/>
          <w:szCs w:val="28"/>
          <w:lang w:val="en-US" w:eastAsia="zh-CN"/>
        </w:rPr>
        <w:t>致：</w:t>
      </w:r>
      <w:r>
        <w:rPr>
          <w:rFonts w:hint="eastAsia" w:ascii="仿宋" w:hAnsi="仿宋" w:eastAsia="仿宋" w:cs="仿宋"/>
          <w:b/>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0084894"/>
      <w:bookmarkStart w:id="20" w:name="_Toc396597544"/>
      <w:bookmarkStart w:id="21" w:name="_Toc390084958"/>
      <w:bookmarkStart w:id="22" w:name="_Toc390084418"/>
      <w:bookmarkStart w:id="23" w:name="_Toc392272782"/>
      <w:bookmarkStart w:id="24" w:name="_Toc15824"/>
      <w:bookmarkStart w:id="25" w:name="_Toc390078452"/>
      <w:bookmarkStart w:id="26" w:name="_Toc389731561"/>
      <w:bookmarkStart w:id="27" w:name="_Toc390084959"/>
      <w:bookmarkStart w:id="28" w:name="_Toc390078453"/>
      <w:bookmarkStart w:id="29" w:name="_Toc390084419"/>
      <w:bookmarkStart w:id="30" w:name="_Toc390084895"/>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ascii="黑体" w:hAnsi="黑体" w:eastAsia="黑体" w:cs="黑体"/>
          <w:bCs/>
          <w:color w:val="000000"/>
          <w:sz w:val="28"/>
          <w:szCs w:val="28"/>
        </w:rPr>
      </w:pPr>
      <w:bookmarkStart w:id="31" w:name="OLE_LINK1"/>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ascii="黑体" w:hAnsi="黑体" w:eastAsia="黑体" w:cs="黑体"/>
          <w:sz w:val="28"/>
          <w:szCs w:val="28"/>
        </w:rPr>
      </w:pPr>
      <w:r>
        <w:rPr>
          <w:rFonts w:hint="eastAsia" w:ascii="宋体" w:hAnsi="宋体" w:cs="宋体"/>
          <w:bCs/>
          <w:sz w:val="28"/>
          <w:szCs w:val="28"/>
        </w:rPr>
        <w:br w:type="page"/>
      </w:r>
      <w:bookmarkStart w:id="32" w:name="_Toc483254679"/>
      <w:bookmarkStart w:id="33" w:name="_Toc492671146"/>
      <w:bookmarkStart w:id="34" w:name="_Toc436838237"/>
      <w:bookmarkStart w:id="35" w:name="_Toc436814352"/>
      <w:bookmarkStart w:id="36" w:name="_Toc23896"/>
      <w:bookmarkStart w:id="37" w:name="_Toc478141616"/>
      <w:bookmarkStart w:id="38" w:name="_Toc396597564"/>
      <w:bookmarkStart w:id="39" w:name="_Toc396597546"/>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3640" w:firstLineChars="130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3640" w:firstLineChars="130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3640" w:firstLineChars="1300"/>
        <w:rPr>
          <w:rFonts w:hint="eastAsia" w:ascii="仿宋" w:hAnsi="仿宋" w:eastAsia="仿宋" w:cs="仿宋"/>
          <w:sz w:val="28"/>
          <w:szCs w:val="28"/>
          <w:u w:val="non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p>
      <w:pPr>
        <w:rPr>
          <w:rFonts w:hint="eastAsia" w:ascii="仿宋" w:hAnsi="仿宋" w:eastAsia="仿宋" w:cs="仿宋"/>
          <w:sz w:val="28"/>
          <w:szCs w:val="28"/>
          <w:u w:val="none"/>
        </w:rPr>
      </w:pPr>
      <w:r>
        <w:rPr>
          <w:rFonts w:hint="eastAsia" w:ascii="仿宋" w:hAnsi="仿宋" w:eastAsia="仿宋" w:cs="仿宋"/>
          <w:sz w:val="28"/>
          <w:szCs w:val="28"/>
          <w:u w:val="none"/>
        </w:rPr>
        <w:br w:type="page"/>
      </w:r>
    </w:p>
    <w:bookmarkEnd w:id="26"/>
    <w:bookmarkEnd w:id="27"/>
    <w:bookmarkEnd w:id="28"/>
    <w:bookmarkEnd w:id="29"/>
    <w:bookmarkEnd w:id="30"/>
    <w:bookmarkEnd w:id="38"/>
    <w:bookmarkEnd w:id="39"/>
    <w:p>
      <w:pPr>
        <w:jc w:val="center"/>
        <w:rPr>
          <w:rFonts w:ascii="宋体" w:hAnsi="宋体" w:cs="宋体"/>
          <w:b/>
          <w:bCs/>
          <w:sz w:val="28"/>
          <w:szCs w:val="28"/>
        </w:rPr>
      </w:pPr>
      <w:bookmarkStart w:id="40" w:name="_Toc390078456"/>
      <w:bookmarkStart w:id="41" w:name="_Toc373314710"/>
      <w:bookmarkStart w:id="42" w:name="_Toc14780"/>
      <w:bookmarkStart w:id="43" w:name="_Toc390084422"/>
      <w:bookmarkStart w:id="44" w:name="_Toc389731564"/>
      <w:bookmarkStart w:id="45" w:name="_Toc390084898"/>
      <w:bookmarkStart w:id="46" w:name="_Toc396597567"/>
      <w:bookmarkStart w:id="47" w:name="_Toc390084962"/>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4</w:t>
      </w:r>
      <w:bookmarkStart w:id="48" w:name="_GoBack"/>
      <w:bookmarkEnd w:id="48"/>
      <w:r>
        <w:rPr>
          <w:rFonts w:hint="eastAsia" w:ascii="黑体" w:hAnsi="黑体" w:eastAsia="黑体" w:cs="黑体"/>
          <w:sz w:val="28"/>
          <w:szCs w:val="28"/>
        </w:rPr>
        <w:t>月至今）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注：以上业绩须提供中标/成交通知书及合同的原件扫描件。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04B48CF"/>
    <w:rsid w:val="051A0D14"/>
    <w:rsid w:val="053E4A03"/>
    <w:rsid w:val="057C6E41"/>
    <w:rsid w:val="07B45450"/>
    <w:rsid w:val="08F4346E"/>
    <w:rsid w:val="0D1A101C"/>
    <w:rsid w:val="0DD759F4"/>
    <w:rsid w:val="0FFA6EBC"/>
    <w:rsid w:val="115F2B61"/>
    <w:rsid w:val="1212349F"/>
    <w:rsid w:val="16B7568B"/>
    <w:rsid w:val="1BF023DB"/>
    <w:rsid w:val="1CAB02C5"/>
    <w:rsid w:val="1CC7757C"/>
    <w:rsid w:val="1D4666F2"/>
    <w:rsid w:val="237D7176"/>
    <w:rsid w:val="248C4B36"/>
    <w:rsid w:val="2497019D"/>
    <w:rsid w:val="268057F3"/>
    <w:rsid w:val="29D1071F"/>
    <w:rsid w:val="30A13F14"/>
    <w:rsid w:val="311B65C9"/>
    <w:rsid w:val="34313801"/>
    <w:rsid w:val="373C0A19"/>
    <w:rsid w:val="39BF792C"/>
    <w:rsid w:val="3A5C679D"/>
    <w:rsid w:val="3EC82FB3"/>
    <w:rsid w:val="3F556E9C"/>
    <w:rsid w:val="402266F3"/>
    <w:rsid w:val="403A1C8F"/>
    <w:rsid w:val="438970F8"/>
    <w:rsid w:val="43AC2905"/>
    <w:rsid w:val="464B3DFA"/>
    <w:rsid w:val="47AD2158"/>
    <w:rsid w:val="47EA38CB"/>
    <w:rsid w:val="483A1661"/>
    <w:rsid w:val="49176114"/>
    <w:rsid w:val="4ABD2663"/>
    <w:rsid w:val="4DAE7818"/>
    <w:rsid w:val="4EFC3A63"/>
    <w:rsid w:val="4F0F2928"/>
    <w:rsid w:val="4FDC298D"/>
    <w:rsid w:val="50BE7D72"/>
    <w:rsid w:val="51AB1852"/>
    <w:rsid w:val="524C2C9D"/>
    <w:rsid w:val="54912228"/>
    <w:rsid w:val="54C8216A"/>
    <w:rsid w:val="55334A66"/>
    <w:rsid w:val="5B4672E2"/>
    <w:rsid w:val="5E580CDA"/>
    <w:rsid w:val="60CF1B28"/>
    <w:rsid w:val="64B41760"/>
    <w:rsid w:val="685272C6"/>
    <w:rsid w:val="68A044D6"/>
    <w:rsid w:val="6BAD2A66"/>
    <w:rsid w:val="6CC87B57"/>
    <w:rsid w:val="6E947720"/>
    <w:rsid w:val="6F280525"/>
    <w:rsid w:val="6F6D5B75"/>
    <w:rsid w:val="722A690B"/>
    <w:rsid w:val="73DC213A"/>
    <w:rsid w:val="74B2355F"/>
    <w:rsid w:val="772E0EFE"/>
    <w:rsid w:val="77320C50"/>
    <w:rsid w:val="77361AE6"/>
    <w:rsid w:val="7A545120"/>
    <w:rsid w:val="7BB91D3B"/>
    <w:rsid w:val="7BC61238"/>
    <w:rsid w:val="7C365DE1"/>
    <w:rsid w:val="7D256900"/>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2825</Words>
  <Characters>2914</Characters>
  <Lines>0</Lines>
  <Paragraphs>0</Paragraphs>
  <TotalTime>17</TotalTime>
  <ScaleCrop>false</ScaleCrop>
  <LinksUpToDate>false</LinksUpToDate>
  <CharactersWithSpaces>3246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2026-02-09T02:16:00Z</cp:lastPrinted>
  <dcterms:modified xsi:type="dcterms:W3CDTF">2026-04-14T02:52:50Z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